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53D2" w14:textId="77777777" w:rsidR="00C71A9E" w:rsidRPr="00072CCB" w:rsidRDefault="00C71A9E">
      <w:pPr>
        <w:pStyle w:val="ConsPlusNormal0"/>
        <w:jc w:val="both"/>
        <w:outlineLvl w:val="0"/>
        <w:rPr>
          <w:color w:val="000000" w:themeColor="text1"/>
        </w:rPr>
      </w:pPr>
    </w:p>
    <w:p w14:paraId="0D4A47AE" w14:textId="77777777" w:rsidR="00C71A9E" w:rsidRPr="00072CCB" w:rsidRDefault="00DC4A60">
      <w:pPr>
        <w:pStyle w:val="ConsPlusNormal0"/>
        <w:outlineLvl w:val="0"/>
        <w:rPr>
          <w:color w:val="000000" w:themeColor="text1"/>
        </w:rPr>
      </w:pPr>
      <w:r w:rsidRPr="00072CCB">
        <w:rPr>
          <w:color w:val="000000" w:themeColor="text1"/>
        </w:rPr>
        <w:t>Зарегистрировано в Минюсте России 20 декабря 2021 г. N 66435</w:t>
      </w:r>
    </w:p>
    <w:p w14:paraId="75AC8E03" w14:textId="77777777" w:rsidR="00C71A9E" w:rsidRPr="00072CCB" w:rsidRDefault="00C71A9E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14:paraId="77D104F1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28B79B7F" w14:textId="77777777" w:rsidR="00C71A9E" w:rsidRPr="00072CCB" w:rsidRDefault="00DC4A60">
      <w:pPr>
        <w:pStyle w:val="ConsPlusTitle0"/>
        <w:jc w:val="center"/>
        <w:rPr>
          <w:color w:val="000000" w:themeColor="text1"/>
        </w:rPr>
      </w:pPr>
      <w:r w:rsidRPr="00072CCB">
        <w:rPr>
          <w:color w:val="000000" w:themeColor="text1"/>
        </w:rPr>
        <w:t>МИНИСТЕРСТВО ЗДРАВООХРАНЕНИЯ РОССИЙСКОЙ ФЕДЕРАЦИИ</w:t>
      </w:r>
    </w:p>
    <w:p w14:paraId="26D51A0D" w14:textId="77777777" w:rsidR="00C71A9E" w:rsidRPr="00072CCB" w:rsidRDefault="00C71A9E">
      <w:pPr>
        <w:pStyle w:val="ConsPlusTitle0"/>
        <w:jc w:val="center"/>
        <w:rPr>
          <w:color w:val="000000" w:themeColor="text1"/>
        </w:rPr>
      </w:pPr>
    </w:p>
    <w:p w14:paraId="58552011" w14:textId="77777777" w:rsidR="00C71A9E" w:rsidRPr="00072CCB" w:rsidRDefault="00DC4A60">
      <w:pPr>
        <w:pStyle w:val="ConsPlusTitle0"/>
        <w:jc w:val="center"/>
        <w:rPr>
          <w:color w:val="000000" w:themeColor="text1"/>
        </w:rPr>
      </w:pPr>
      <w:r w:rsidRPr="00072CCB">
        <w:rPr>
          <w:color w:val="000000" w:themeColor="text1"/>
        </w:rPr>
        <w:t>ПРИКАЗ</w:t>
      </w:r>
    </w:p>
    <w:p w14:paraId="54BC009E" w14:textId="77777777" w:rsidR="00C71A9E" w:rsidRPr="00072CCB" w:rsidRDefault="00DC4A60">
      <w:pPr>
        <w:pStyle w:val="ConsPlusTitle0"/>
        <w:jc w:val="center"/>
        <w:rPr>
          <w:color w:val="000000" w:themeColor="text1"/>
        </w:rPr>
      </w:pPr>
      <w:r w:rsidRPr="00072CCB">
        <w:rPr>
          <w:color w:val="000000" w:themeColor="text1"/>
        </w:rPr>
        <w:t>от 6 декабря 2021 г. N 1122н</w:t>
      </w:r>
    </w:p>
    <w:p w14:paraId="4B70A270" w14:textId="77777777" w:rsidR="00C71A9E" w:rsidRPr="00072CCB" w:rsidRDefault="00C71A9E">
      <w:pPr>
        <w:pStyle w:val="ConsPlusTitle0"/>
        <w:jc w:val="center"/>
        <w:rPr>
          <w:color w:val="000000" w:themeColor="text1"/>
        </w:rPr>
      </w:pPr>
    </w:p>
    <w:p w14:paraId="3B1471E3" w14:textId="77777777" w:rsidR="00C71A9E" w:rsidRPr="00072CCB" w:rsidRDefault="00DC4A60">
      <w:pPr>
        <w:pStyle w:val="ConsPlusTitle0"/>
        <w:jc w:val="center"/>
        <w:rPr>
          <w:color w:val="000000" w:themeColor="text1"/>
        </w:rPr>
      </w:pPr>
      <w:r w:rsidRPr="00072CCB">
        <w:rPr>
          <w:color w:val="000000" w:themeColor="text1"/>
        </w:rPr>
        <w:t>ОБ УТВЕРЖДЕНИИ НАЦИОНАЛЬНОГО КАЛЕНДАРЯ</w:t>
      </w:r>
    </w:p>
    <w:p w14:paraId="1A61EB15" w14:textId="77777777" w:rsidR="00C71A9E" w:rsidRPr="00072CCB" w:rsidRDefault="00DC4A60">
      <w:pPr>
        <w:pStyle w:val="ConsPlusTitle0"/>
        <w:jc w:val="center"/>
        <w:rPr>
          <w:color w:val="000000" w:themeColor="text1"/>
        </w:rPr>
      </w:pPr>
      <w:r w:rsidRPr="00072CCB">
        <w:rPr>
          <w:color w:val="000000" w:themeColor="text1"/>
        </w:rPr>
        <w:t>ПРОФИЛАКТИЧЕСКИХ ПРИВИВОК, КАЛЕНДАРЯ ПРОФИЛАКТИЧЕСКИХ</w:t>
      </w:r>
    </w:p>
    <w:p w14:paraId="39844165" w14:textId="77777777" w:rsidR="00C71A9E" w:rsidRPr="00072CCB" w:rsidRDefault="00DC4A60">
      <w:pPr>
        <w:pStyle w:val="ConsPlusTitle0"/>
        <w:jc w:val="center"/>
        <w:rPr>
          <w:color w:val="000000" w:themeColor="text1"/>
        </w:rPr>
      </w:pPr>
      <w:r w:rsidRPr="00072CCB">
        <w:rPr>
          <w:color w:val="000000" w:themeColor="text1"/>
        </w:rPr>
        <w:t xml:space="preserve">ПРИВИВОК ПО </w:t>
      </w:r>
      <w:r w:rsidRPr="00072CCB">
        <w:rPr>
          <w:color w:val="000000" w:themeColor="text1"/>
        </w:rPr>
        <w:t>ЭПИДЕМИЧЕСКИМ ПОКАЗАНИЯМ И ПОРЯДКА</w:t>
      </w:r>
    </w:p>
    <w:p w14:paraId="21CDA572" w14:textId="77777777" w:rsidR="00C71A9E" w:rsidRPr="00072CCB" w:rsidRDefault="00DC4A60">
      <w:pPr>
        <w:pStyle w:val="ConsPlusTitle0"/>
        <w:jc w:val="center"/>
        <w:rPr>
          <w:color w:val="000000" w:themeColor="text1"/>
        </w:rPr>
      </w:pPr>
      <w:r w:rsidRPr="00072CCB">
        <w:rPr>
          <w:color w:val="000000" w:themeColor="text1"/>
        </w:rPr>
        <w:t>ПРОВЕДЕНИЯ ПРОФИЛАКТИЧЕСКИХ ПРИВИВОК</w:t>
      </w:r>
    </w:p>
    <w:p w14:paraId="6950D383" w14:textId="77777777" w:rsidR="00C71A9E" w:rsidRPr="00072CCB" w:rsidRDefault="00C71A9E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72CCB" w:rsidRPr="00072CCB" w14:paraId="3CEB245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F4545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14B80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DA2266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Список изменяющих документов</w:t>
            </w:r>
          </w:p>
          <w:p w14:paraId="7F668608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(в ред. </w:t>
            </w:r>
            <w:hyperlink r:id="rId6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      <w:r w:rsidRPr="00072CCB">
                <w:rPr>
                  <w:color w:val="000000" w:themeColor="text1"/>
                </w:rPr>
                <w:t>Приказа</w:t>
              </w:r>
            </w:hyperlink>
            <w:r w:rsidRPr="00072CCB">
              <w:rPr>
                <w:color w:val="000000" w:themeColor="text1"/>
              </w:rPr>
              <w:t xml:space="preserve"> Минздрава России от 12.12.2023 N 677н)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DF17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23DDCCD0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0F070BAD" w14:textId="77777777" w:rsidR="00C71A9E" w:rsidRPr="00072CCB" w:rsidRDefault="00DC4A60">
      <w:pPr>
        <w:pStyle w:val="ConsPlusNormal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 xml:space="preserve">В соответствии со статьями 1, </w:t>
      </w:r>
      <w:hyperlink r:id="rId7" w:tooltip="Федеральный закон от 17.09.1998 N 157-ФЗ (ред. от 25.12.2023) &quot;Об иммунопрофилактике инфекционных болезней&quot; {КонсультантПлюс}">
        <w:r w:rsidRPr="00072CCB">
          <w:rPr>
            <w:color w:val="000000" w:themeColor="text1"/>
          </w:rPr>
          <w:t>9</w:t>
        </w:r>
      </w:hyperlink>
      <w:r w:rsidRPr="00072CCB">
        <w:rPr>
          <w:color w:val="000000" w:themeColor="text1"/>
        </w:rPr>
        <w:t xml:space="preserve"> и </w:t>
      </w:r>
      <w:hyperlink r:id="rId8" w:tooltip="Федеральный закон от 17.09.1998 N 157-ФЗ (ред. от 25.12.2023) &quot;Об иммунопрофилактике инфекционных болезней&quot; {КонсультантПлюс}">
        <w:r w:rsidRPr="00072CCB">
          <w:rPr>
            <w:color w:val="000000" w:themeColor="text1"/>
          </w:rPr>
          <w:t>10</w:t>
        </w:r>
      </w:hyperlink>
      <w:r w:rsidRPr="00072CCB">
        <w:rPr>
          <w:color w:val="000000" w:themeColor="text1"/>
        </w:rPr>
        <w:t xml:space="preserve"> Федерального закона от 17 сентября 1998 г. N 157-ФЗ "Об иммунопрофилактике инфекционных болезней" (Собрание законодательства Российской Федерации, 1998, N 38, ст. 4736; 2013, N 48, ст. 6165), </w:t>
      </w:r>
      <w:hyperlink r:id="rId9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 w:rsidRPr="00072CCB">
          <w:rPr>
            <w:color w:val="000000" w:themeColor="text1"/>
          </w:rPr>
          <w:t>подпунктами 5.2.93</w:t>
        </w:r>
      </w:hyperlink>
      <w:r w:rsidRPr="00072CCB">
        <w:rPr>
          <w:color w:val="000000" w:themeColor="text1"/>
        </w:rPr>
        <w:t xml:space="preserve">, </w:t>
      </w:r>
      <w:hyperlink r:id="rId10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 w:rsidRPr="00072CCB">
          <w:rPr>
            <w:color w:val="000000" w:themeColor="text1"/>
          </w:rPr>
          <w:t>5.2.94</w:t>
        </w:r>
      </w:hyperlink>
      <w:r w:rsidRPr="00072CCB">
        <w:rPr>
          <w:color w:val="000000" w:themeColor="text1"/>
        </w:rPr>
        <w:t xml:space="preserve"> и </w:t>
      </w:r>
      <w:hyperlink r:id="rId11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 w:rsidRPr="00072CCB">
          <w:rPr>
            <w:color w:val="000000" w:themeColor="text1"/>
          </w:rPr>
          <w:t>5.2.94.1 пункта 5</w:t>
        </w:r>
      </w:hyperlink>
      <w:r w:rsidRPr="00072CCB">
        <w:rPr>
          <w:color w:val="000000" w:themeColor="text1"/>
        </w:rPr>
        <w:t xml:space="preserve"> Положения</w:t>
      </w:r>
      <w:r w:rsidRPr="00072CCB">
        <w:rPr>
          <w:color w:val="000000" w:themeColor="text1"/>
        </w:rPr>
        <w:t xml:space="preserve">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2014, N 37, ст. 4969), приказываю:</w:t>
      </w:r>
    </w:p>
    <w:p w14:paraId="1C57A399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1. Утве</w:t>
      </w:r>
      <w:r w:rsidRPr="00072CCB">
        <w:rPr>
          <w:color w:val="000000" w:themeColor="text1"/>
        </w:rPr>
        <w:t>рдить:</w:t>
      </w:r>
    </w:p>
    <w:p w14:paraId="692BDD73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 xml:space="preserve">национальный календарь профилактических прививок согласно </w:t>
      </w:r>
      <w:hyperlink w:anchor="P45" w:tooltip="НАЦИОНАЛЬНЫЙ КАЛЕНДАРЬ ПРОФИЛАКТИЧЕСКИХ ПРИВИВОК">
        <w:r w:rsidRPr="00072CCB">
          <w:rPr>
            <w:color w:val="000000" w:themeColor="text1"/>
          </w:rPr>
          <w:t>приложению N 1</w:t>
        </w:r>
      </w:hyperlink>
      <w:r w:rsidRPr="00072CCB">
        <w:rPr>
          <w:color w:val="000000" w:themeColor="text1"/>
        </w:rPr>
        <w:t>;</w:t>
      </w:r>
    </w:p>
    <w:p w14:paraId="52DB7FCF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 xml:space="preserve">календарь профилактических прививок по эпидемическим показаниям согласно </w:t>
      </w:r>
      <w:hyperlink w:anchor="P131" w:tooltip="КАЛЕНДАРЬ">
        <w:r w:rsidRPr="00072CCB">
          <w:rPr>
            <w:color w:val="000000" w:themeColor="text1"/>
          </w:rPr>
          <w:t>приложению N 2</w:t>
        </w:r>
      </w:hyperlink>
      <w:r w:rsidRPr="00072CCB">
        <w:rPr>
          <w:color w:val="000000" w:themeColor="text1"/>
        </w:rPr>
        <w:t>;</w:t>
      </w:r>
    </w:p>
    <w:p w14:paraId="49C30BC7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 xml:space="preserve">порядок проведения профилактических прививок согласно </w:t>
      </w:r>
      <w:hyperlink w:anchor="P271" w:tooltip="ПОРЯДОК ПРОВЕДЕНИЯ ПРОФИЛАКТИЧЕСКИХ ПРИВИВОК">
        <w:r w:rsidRPr="00072CCB">
          <w:rPr>
            <w:color w:val="000000" w:themeColor="text1"/>
          </w:rPr>
          <w:t>приложению N 3</w:t>
        </w:r>
      </w:hyperlink>
      <w:r w:rsidRPr="00072CCB">
        <w:rPr>
          <w:color w:val="000000" w:themeColor="text1"/>
        </w:rPr>
        <w:t>.</w:t>
      </w:r>
    </w:p>
    <w:p w14:paraId="5AA7BA7E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2. Признать утратившими силу:</w:t>
      </w:r>
    </w:p>
    <w:p w14:paraId="6FAA4E82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hyperlink r:id="rId12" w:tooltip="Приказ Минздрава России от 21.03.2014 N 125н (ред. от 03.02.2021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 ------">
        <w:r w:rsidRPr="00072CCB">
          <w:rPr>
            <w:color w:val="000000" w:themeColor="text1"/>
          </w:rPr>
          <w:t>приказ</w:t>
        </w:r>
      </w:hyperlink>
      <w:r w:rsidRPr="00072CCB">
        <w:rPr>
          <w:color w:val="000000" w:themeColor="text1"/>
        </w:rPr>
        <w:t xml:space="preserve"> Министерства здравоохранения Российской Федерации от 21 марта 2014 г. N 125н "Об </w:t>
      </w:r>
      <w:r w:rsidRPr="00072CCB">
        <w:rPr>
          <w:color w:val="000000" w:themeColor="text1"/>
        </w:rPr>
        <w:t>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25 апреля 2014 г., регистрационный N 32115);</w:t>
      </w:r>
    </w:p>
    <w:p w14:paraId="7392D027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hyperlink r:id="rId13" w:tooltip="Приказ Минздрава России от 16.06.2016 N 370н &quot;О внесении изменений в приложения N 1 и 2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">
        <w:r w:rsidRPr="00072CCB">
          <w:rPr>
            <w:color w:val="000000" w:themeColor="text1"/>
          </w:rPr>
          <w:t>приказ</w:t>
        </w:r>
      </w:hyperlink>
      <w:r w:rsidRPr="00072CCB">
        <w:rPr>
          <w:color w:val="000000" w:themeColor="text1"/>
        </w:rPr>
        <w:t xml:space="preserve"> Министерства здравоохранения Российской Федерации от 16 июня 2016 г. N 370н "О внесении изменений в приложения N 1 и 2 к приказу Министерства здравоохранен</w:t>
      </w:r>
      <w:r w:rsidRPr="00072CCB">
        <w:rPr>
          <w:color w:val="000000" w:themeColor="text1"/>
        </w:rPr>
        <w:t xml:space="preserve">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4 июля 2016 </w:t>
      </w:r>
      <w:r w:rsidRPr="00072CCB">
        <w:rPr>
          <w:color w:val="000000" w:themeColor="text1"/>
        </w:rPr>
        <w:t>г., регистрационный N 42728);</w:t>
      </w:r>
    </w:p>
    <w:p w14:paraId="62485CFB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hyperlink r:id="rId14" w:tooltip="Приказ Минздрава России от 13.04.2017 N 175н &quot;О внесении изменений в приложения N 1 и N 2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">
        <w:r w:rsidRPr="00072CCB">
          <w:rPr>
            <w:color w:val="000000" w:themeColor="text1"/>
          </w:rPr>
          <w:t>приказ</w:t>
        </w:r>
      </w:hyperlink>
      <w:r w:rsidRPr="00072CCB">
        <w:rPr>
          <w:color w:val="000000" w:themeColor="text1"/>
        </w:rPr>
        <w:t xml:space="preserve"> Министерства здравоохранения Российской Федерации от 13 апреля 2017 г. N 175н "О внесении изменений в п</w:t>
      </w:r>
      <w:r w:rsidRPr="00072CCB">
        <w:rPr>
          <w:color w:val="000000" w:themeColor="text1"/>
        </w:rPr>
        <w:t xml:space="preserve">риложения N 1 и N 2 к приказу Министерства здравоохранения Российской Федерации от 21 марта 2014 г. N 125н "Об утверждении национального календаря </w:t>
      </w:r>
      <w:r w:rsidRPr="00072CCB">
        <w:rPr>
          <w:color w:val="000000" w:themeColor="text1"/>
        </w:rPr>
        <w:lastRenderedPageBreak/>
        <w:t>профилактических прививок и календаря профилактических прививок по эпидемическим показаниям" (зарегистрирован</w:t>
      </w:r>
      <w:r w:rsidRPr="00072CCB">
        <w:rPr>
          <w:color w:val="000000" w:themeColor="text1"/>
        </w:rPr>
        <w:t xml:space="preserve"> Министерством юстиции Российской Федерации 17 мая 2017 г., регистрационный N 46745);</w:t>
      </w:r>
    </w:p>
    <w:p w14:paraId="0D23E9EB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hyperlink r:id="rId15" w:tooltip="Приказ Минздрава России от 19.02.2019 N 69н &quot;О внесении изменения в приложение N 2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ктиче">
        <w:r w:rsidRPr="00072CCB">
          <w:rPr>
            <w:color w:val="000000" w:themeColor="text1"/>
          </w:rPr>
          <w:t>приказ</w:t>
        </w:r>
      </w:hyperlink>
      <w:r w:rsidRPr="00072CCB">
        <w:rPr>
          <w:color w:val="000000" w:themeColor="text1"/>
        </w:rPr>
        <w:t xml:space="preserve"> Министерства здравоохранения Российской Федерац</w:t>
      </w:r>
      <w:r w:rsidRPr="00072CCB">
        <w:rPr>
          <w:color w:val="000000" w:themeColor="text1"/>
        </w:rPr>
        <w:t>ии от 19 февраля 2019 г. N 69н "О внесении изменения в приложение N 2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</w:t>
      </w:r>
      <w:r w:rsidRPr="00072CCB">
        <w:rPr>
          <w:color w:val="000000" w:themeColor="text1"/>
        </w:rPr>
        <w:t>ивок по эпидемическим показаниям" (зарегистрирован Министерством юстиции Российской Федерации 19 марта 2019 г., регистрационный N 54089);</w:t>
      </w:r>
    </w:p>
    <w:p w14:paraId="35D1A2F4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hyperlink r:id="rId16" w:tooltip="Приказ Минздрава России от 24.04.2019 N 243н &quot;О внесении изменений в приложение N 1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ктич">
        <w:r w:rsidRPr="00072CCB">
          <w:rPr>
            <w:color w:val="000000" w:themeColor="text1"/>
          </w:rPr>
          <w:t>пр</w:t>
        </w:r>
        <w:r w:rsidRPr="00072CCB">
          <w:rPr>
            <w:color w:val="000000" w:themeColor="text1"/>
          </w:rPr>
          <w:t>иказ</w:t>
        </w:r>
      </w:hyperlink>
      <w:r w:rsidRPr="00072CCB">
        <w:rPr>
          <w:color w:val="000000" w:themeColor="text1"/>
        </w:rPr>
        <w:t xml:space="preserve"> Министерства здравоохранения Российской Федерации от 24 апреля 2019 г. N 243н "О внесении изменений в приложение N 1 к приказу Министерства здравоохранения Российской Федерации от 21 марта 2014 г. N 125н "Об утверждении национального календаря профила</w:t>
      </w:r>
      <w:r w:rsidRPr="00072CCB">
        <w:rPr>
          <w:color w:val="000000" w:themeColor="text1"/>
        </w:rPr>
        <w:t>ктических прививок и календаря профилактических прививок по эпидемическим показаниям" (зарегистрирован Министерством юстиции Российской Федерации 15 июля 2019 г., регистрационный N 55249);</w:t>
      </w:r>
    </w:p>
    <w:p w14:paraId="46654887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hyperlink r:id="rId17" w:tooltip="Приказ Минздрава России от 14.09.2020 N 967н &quot;О внесении изменения в приложение N 1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ктич">
        <w:r w:rsidRPr="00072CCB">
          <w:rPr>
            <w:color w:val="000000" w:themeColor="text1"/>
          </w:rPr>
          <w:t>приказ</w:t>
        </w:r>
      </w:hyperlink>
      <w:r w:rsidRPr="00072CCB">
        <w:rPr>
          <w:color w:val="000000" w:themeColor="text1"/>
        </w:rPr>
        <w:t xml:space="preserve"> Министерства здравоохранения Российской Федерации от 14 сентября 2020 г. N 967н "О внесении изменения в приложение N 1 к приказу Министерства здравоохранения Российской Федерации от 21 марта 2014 г. N</w:t>
      </w:r>
      <w:r w:rsidRPr="00072CCB">
        <w:rPr>
          <w:color w:val="000000" w:themeColor="text1"/>
        </w:rPr>
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12 октября 2020 г., регистрационный N 60329);</w:t>
      </w:r>
    </w:p>
    <w:p w14:paraId="369C2D5F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hyperlink r:id="rId18" w:tooltip="Приказ Минздрава России от 09.12.2020 N 1307н &quot;О внесении изменений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&quot; (Зарегистрировано в Минюс">
        <w:r w:rsidRPr="00072CCB">
          <w:rPr>
            <w:color w:val="000000" w:themeColor="text1"/>
          </w:rPr>
          <w:t>приказ</w:t>
        </w:r>
      </w:hyperlink>
      <w:r w:rsidRPr="00072CCB">
        <w:rPr>
          <w:color w:val="000000" w:themeColor="text1"/>
        </w:rPr>
        <w:t xml:space="preserve"> Министерства здравоохранения Российской Федерации от 9 декабря 2020 г. N 1307н "О внесении изменений в календарь профилактических прививок по эп</w:t>
      </w:r>
      <w:r w:rsidRPr="00072CCB">
        <w:rPr>
          <w:color w:val="000000" w:themeColor="text1"/>
        </w:rPr>
        <w:t>идемическим показаниям, утвержденный приказом Министерства здравоохранения Российской Федерации от 21 марта 2014 г. N 125н" (зарегистрирован Министерством юстиции Российской Федерации 16 декабря 2020 г., регистрационный N 61502);</w:t>
      </w:r>
    </w:p>
    <w:p w14:paraId="2085768C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hyperlink r:id="rId19" w:tooltip="Приказ Минздрава России от 03.02.2021 N 47н &quot;О внесении изменения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&quot; (Зарегистрировано в Минюсте">
        <w:r w:rsidRPr="00072CCB">
          <w:rPr>
            <w:color w:val="000000" w:themeColor="text1"/>
          </w:rPr>
          <w:t>приказ</w:t>
        </w:r>
      </w:hyperlink>
      <w:r w:rsidRPr="00072CCB">
        <w:rPr>
          <w:color w:val="000000" w:themeColor="text1"/>
        </w:rPr>
        <w:t xml:space="preserve"> Министерства здравоохранения Российской Федерации от 3 февраля 2021 г. N 47н "О внесении изменения в календарь профилактических прививок по эпидемическим показ</w:t>
      </w:r>
      <w:r w:rsidRPr="00072CCB">
        <w:rPr>
          <w:color w:val="000000" w:themeColor="text1"/>
        </w:rPr>
        <w:t>аниям, утвержденный приказом Министерства здравоохранения Российской Федерации от 21 марта 2014 г. N 125н" (зарегистрирован Министерством юстиции Российской Федерации 9 февраля 2021 г., регистрационный N 62438).</w:t>
      </w:r>
    </w:p>
    <w:p w14:paraId="3B2194F4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 xml:space="preserve">3. Настоящий приказ действует до 1 сентября </w:t>
      </w:r>
      <w:r w:rsidRPr="00072CCB">
        <w:rPr>
          <w:color w:val="000000" w:themeColor="text1"/>
        </w:rPr>
        <w:t>2030 г.</w:t>
      </w:r>
    </w:p>
    <w:p w14:paraId="125C220B" w14:textId="77777777" w:rsidR="00C71A9E" w:rsidRPr="00072CCB" w:rsidRDefault="00DC4A60">
      <w:pPr>
        <w:pStyle w:val="ConsPlusNormal0"/>
        <w:jc w:val="both"/>
        <w:rPr>
          <w:color w:val="000000" w:themeColor="text1"/>
        </w:rPr>
      </w:pPr>
      <w:r w:rsidRPr="00072CCB">
        <w:rPr>
          <w:color w:val="000000" w:themeColor="text1"/>
        </w:rPr>
        <w:t xml:space="preserve">(п. 3 введен </w:t>
      </w:r>
      <w:hyperlink r:id="rId20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<w:r w:rsidRPr="00072CCB">
          <w:rPr>
            <w:color w:val="000000" w:themeColor="text1"/>
          </w:rPr>
          <w:t>Приказом</w:t>
        </w:r>
      </w:hyperlink>
      <w:r w:rsidRPr="00072CCB">
        <w:rPr>
          <w:color w:val="000000" w:themeColor="text1"/>
        </w:rPr>
        <w:t xml:space="preserve"> Минздрава России от 12.12.2023 N 677н)</w:t>
      </w:r>
    </w:p>
    <w:p w14:paraId="7392CBD2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61A23099" w14:textId="77777777" w:rsidR="00C71A9E" w:rsidRPr="00072CCB" w:rsidRDefault="00DC4A60">
      <w:pPr>
        <w:pStyle w:val="ConsPlusNormal0"/>
        <w:jc w:val="right"/>
        <w:rPr>
          <w:color w:val="000000" w:themeColor="text1"/>
        </w:rPr>
      </w:pPr>
      <w:r w:rsidRPr="00072CCB">
        <w:rPr>
          <w:color w:val="000000" w:themeColor="text1"/>
        </w:rPr>
        <w:t>Министр</w:t>
      </w:r>
    </w:p>
    <w:p w14:paraId="262F3A6C" w14:textId="77777777" w:rsidR="00C71A9E" w:rsidRPr="00072CCB" w:rsidRDefault="00DC4A60">
      <w:pPr>
        <w:pStyle w:val="ConsPlusNormal0"/>
        <w:jc w:val="right"/>
        <w:rPr>
          <w:color w:val="000000" w:themeColor="text1"/>
        </w:rPr>
      </w:pPr>
      <w:r w:rsidRPr="00072CCB">
        <w:rPr>
          <w:color w:val="000000" w:themeColor="text1"/>
        </w:rPr>
        <w:t>М.А.МУРАШКО</w:t>
      </w:r>
    </w:p>
    <w:p w14:paraId="7CE0F6BB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5D66584C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3A5638E5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18D18881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396E7223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5D1D882C" w14:textId="77777777" w:rsidR="00C71A9E" w:rsidRPr="00072CCB" w:rsidRDefault="00DC4A60">
      <w:pPr>
        <w:pStyle w:val="ConsPlusNormal0"/>
        <w:jc w:val="right"/>
        <w:outlineLvl w:val="0"/>
        <w:rPr>
          <w:color w:val="000000" w:themeColor="text1"/>
        </w:rPr>
      </w:pPr>
      <w:r w:rsidRPr="00072CCB">
        <w:rPr>
          <w:color w:val="000000" w:themeColor="text1"/>
        </w:rPr>
        <w:t>Приложение N 1</w:t>
      </w:r>
    </w:p>
    <w:p w14:paraId="50FDE98F" w14:textId="77777777" w:rsidR="00C71A9E" w:rsidRPr="00072CCB" w:rsidRDefault="00DC4A60">
      <w:pPr>
        <w:pStyle w:val="ConsPlusNormal0"/>
        <w:jc w:val="right"/>
        <w:rPr>
          <w:color w:val="000000" w:themeColor="text1"/>
        </w:rPr>
      </w:pPr>
      <w:r w:rsidRPr="00072CCB">
        <w:rPr>
          <w:color w:val="000000" w:themeColor="text1"/>
        </w:rPr>
        <w:t>к приказу Министерства здравоохранения</w:t>
      </w:r>
    </w:p>
    <w:p w14:paraId="37F5EA2B" w14:textId="77777777" w:rsidR="00C71A9E" w:rsidRPr="00072CCB" w:rsidRDefault="00DC4A60">
      <w:pPr>
        <w:pStyle w:val="ConsPlusNormal0"/>
        <w:jc w:val="right"/>
        <w:rPr>
          <w:color w:val="000000" w:themeColor="text1"/>
        </w:rPr>
      </w:pPr>
      <w:r w:rsidRPr="00072CCB">
        <w:rPr>
          <w:color w:val="000000" w:themeColor="text1"/>
        </w:rPr>
        <w:t>Российской Федерации</w:t>
      </w:r>
    </w:p>
    <w:p w14:paraId="70253794" w14:textId="77777777" w:rsidR="00C71A9E" w:rsidRPr="00072CCB" w:rsidRDefault="00DC4A60">
      <w:pPr>
        <w:pStyle w:val="ConsPlusNormal0"/>
        <w:jc w:val="right"/>
        <w:rPr>
          <w:color w:val="000000" w:themeColor="text1"/>
        </w:rPr>
      </w:pPr>
      <w:r w:rsidRPr="00072CCB">
        <w:rPr>
          <w:color w:val="000000" w:themeColor="text1"/>
        </w:rPr>
        <w:t>от 6 декабря 2021 г. N 1122н</w:t>
      </w:r>
    </w:p>
    <w:p w14:paraId="5ED21F4D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3E07B499" w14:textId="77777777" w:rsidR="00C71A9E" w:rsidRPr="00072CCB" w:rsidRDefault="00DC4A60">
      <w:pPr>
        <w:pStyle w:val="ConsPlusTitle0"/>
        <w:jc w:val="center"/>
        <w:rPr>
          <w:color w:val="000000" w:themeColor="text1"/>
        </w:rPr>
      </w:pPr>
      <w:bookmarkStart w:id="0" w:name="P45"/>
      <w:bookmarkEnd w:id="0"/>
      <w:r w:rsidRPr="00072CCB">
        <w:rPr>
          <w:color w:val="000000" w:themeColor="text1"/>
        </w:rPr>
        <w:t>НАЦИОНАЛЬНЫЙ КАЛЕНДАРЬ ПРОФИЛАКТИЧЕСКИХ ПРИВИВОК</w:t>
      </w:r>
    </w:p>
    <w:p w14:paraId="48A83370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669"/>
        <w:gridCol w:w="2834"/>
      </w:tblGrid>
      <w:tr w:rsidR="00072CCB" w:rsidRPr="00072CCB" w14:paraId="23D23A5B" w14:textId="77777777">
        <w:tc>
          <w:tcPr>
            <w:tcW w:w="566" w:type="dxa"/>
          </w:tcPr>
          <w:p w14:paraId="77CA3211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N п/п</w:t>
            </w:r>
          </w:p>
        </w:tc>
        <w:tc>
          <w:tcPr>
            <w:tcW w:w="5669" w:type="dxa"/>
          </w:tcPr>
          <w:p w14:paraId="22EFA2F9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2834" w:type="dxa"/>
          </w:tcPr>
          <w:p w14:paraId="5E4BFA67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Наименование профилактической прививки</w:t>
            </w:r>
          </w:p>
        </w:tc>
      </w:tr>
      <w:tr w:rsidR="00072CCB" w:rsidRPr="00072CCB" w14:paraId="5FD13FCA" w14:textId="77777777">
        <w:tc>
          <w:tcPr>
            <w:tcW w:w="566" w:type="dxa"/>
          </w:tcPr>
          <w:p w14:paraId="53156EFA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1.</w:t>
            </w:r>
          </w:p>
        </w:tc>
        <w:tc>
          <w:tcPr>
            <w:tcW w:w="5669" w:type="dxa"/>
          </w:tcPr>
          <w:p w14:paraId="784F5651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Новорожденные в первые 24 часа жизни</w:t>
            </w:r>
          </w:p>
        </w:tc>
        <w:tc>
          <w:tcPr>
            <w:tcW w:w="2834" w:type="dxa"/>
          </w:tcPr>
          <w:p w14:paraId="16AF580A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Первая вакцинация против вирусного гепатита B</w:t>
            </w:r>
          </w:p>
        </w:tc>
      </w:tr>
      <w:tr w:rsidR="00072CCB" w:rsidRPr="00072CCB" w14:paraId="395BD645" w14:textId="77777777">
        <w:tc>
          <w:tcPr>
            <w:tcW w:w="566" w:type="dxa"/>
          </w:tcPr>
          <w:p w14:paraId="7988FF26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2.</w:t>
            </w:r>
          </w:p>
        </w:tc>
        <w:tc>
          <w:tcPr>
            <w:tcW w:w="5669" w:type="dxa"/>
          </w:tcPr>
          <w:p w14:paraId="17B13BAF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Новорожденные на 3 - 7 день жизни</w:t>
            </w:r>
          </w:p>
        </w:tc>
        <w:tc>
          <w:tcPr>
            <w:tcW w:w="2834" w:type="dxa"/>
          </w:tcPr>
          <w:p w14:paraId="054B6B30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Вакцинация против туберкулеза</w:t>
            </w:r>
          </w:p>
        </w:tc>
      </w:tr>
      <w:tr w:rsidR="00072CCB" w:rsidRPr="00072CCB" w14:paraId="1A408425" w14:textId="77777777">
        <w:tc>
          <w:tcPr>
            <w:tcW w:w="566" w:type="dxa"/>
          </w:tcPr>
          <w:p w14:paraId="1337F9FF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3.</w:t>
            </w:r>
          </w:p>
        </w:tc>
        <w:tc>
          <w:tcPr>
            <w:tcW w:w="5669" w:type="dxa"/>
          </w:tcPr>
          <w:p w14:paraId="657E78D0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1 месяц</w:t>
            </w:r>
          </w:p>
        </w:tc>
        <w:tc>
          <w:tcPr>
            <w:tcW w:w="2834" w:type="dxa"/>
          </w:tcPr>
          <w:p w14:paraId="3FEDA0D9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Вторая вакцинация против вирусного гепатита B</w:t>
            </w:r>
          </w:p>
        </w:tc>
      </w:tr>
      <w:tr w:rsidR="00072CCB" w:rsidRPr="00072CCB" w14:paraId="3150570F" w14:textId="77777777">
        <w:tc>
          <w:tcPr>
            <w:tcW w:w="566" w:type="dxa"/>
            <w:vMerge w:val="restart"/>
          </w:tcPr>
          <w:p w14:paraId="381A34B7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4.</w:t>
            </w:r>
          </w:p>
        </w:tc>
        <w:tc>
          <w:tcPr>
            <w:tcW w:w="5669" w:type="dxa"/>
            <w:vMerge w:val="restart"/>
          </w:tcPr>
          <w:p w14:paraId="60652FF0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2 месяца</w:t>
            </w:r>
          </w:p>
        </w:tc>
        <w:tc>
          <w:tcPr>
            <w:tcW w:w="2834" w:type="dxa"/>
          </w:tcPr>
          <w:p w14:paraId="24ECF3C3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Третья вакцинация против вирусного гепатита B (группы риска)</w:t>
            </w:r>
          </w:p>
        </w:tc>
      </w:tr>
      <w:tr w:rsidR="00072CCB" w:rsidRPr="00072CCB" w14:paraId="2BCAD595" w14:textId="77777777">
        <w:tc>
          <w:tcPr>
            <w:tcW w:w="566" w:type="dxa"/>
            <w:vMerge/>
          </w:tcPr>
          <w:p w14:paraId="72289E68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Merge/>
          </w:tcPr>
          <w:p w14:paraId="1B51F252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14:paraId="31C9F50E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Первая вакцинация против пневмококковой инфекции</w:t>
            </w:r>
          </w:p>
        </w:tc>
      </w:tr>
      <w:tr w:rsidR="00072CCB" w:rsidRPr="00072CCB" w14:paraId="38D515BE" w14:textId="77777777">
        <w:tc>
          <w:tcPr>
            <w:tcW w:w="566" w:type="dxa"/>
            <w:vMerge w:val="restart"/>
          </w:tcPr>
          <w:p w14:paraId="1F707126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5.</w:t>
            </w:r>
          </w:p>
        </w:tc>
        <w:tc>
          <w:tcPr>
            <w:tcW w:w="5669" w:type="dxa"/>
            <w:vMerge w:val="restart"/>
          </w:tcPr>
          <w:p w14:paraId="37B1853D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3 месяца</w:t>
            </w:r>
          </w:p>
        </w:tc>
        <w:tc>
          <w:tcPr>
            <w:tcW w:w="2834" w:type="dxa"/>
          </w:tcPr>
          <w:p w14:paraId="3051451C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Первая вакцинация против дифтерии, коклюша, столбняка</w:t>
            </w:r>
          </w:p>
        </w:tc>
      </w:tr>
      <w:tr w:rsidR="00072CCB" w:rsidRPr="00072CCB" w14:paraId="2BEB985B" w14:textId="77777777">
        <w:tc>
          <w:tcPr>
            <w:tcW w:w="566" w:type="dxa"/>
            <w:vMerge/>
          </w:tcPr>
          <w:p w14:paraId="61AFFA4E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Merge/>
          </w:tcPr>
          <w:p w14:paraId="37226BD6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14:paraId="3E8FC0FE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Первая вакцинация против полиомиелита</w:t>
            </w:r>
          </w:p>
        </w:tc>
      </w:tr>
      <w:tr w:rsidR="00072CCB" w:rsidRPr="00072CCB" w14:paraId="346478EC" w14:textId="77777777">
        <w:tc>
          <w:tcPr>
            <w:tcW w:w="566" w:type="dxa"/>
            <w:vMerge/>
          </w:tcPr>
          <w:p w14:paraId="0840AADC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Merge/>
          </w:tcPr>
          <w:p w14:paraId="33E77E8F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14:paraId="52EEF61C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Первая вакцинация против гемофильной инфекции типа b</w:t>
            </w:r>
          </w:p>
        </w:tc>
      </w:tr>
      <w:tr w:rsidR="00072CCB" w:rsidRPr="00072CCB" w14:paraId="7DDD7AA6" w14:textId="77777777">
        <w:tc>
          <w:tcPr>
            <w:tcW w:w="566" w:type="dxa"/>
            <w:vMerge w:val="restart"/>
          </w:tcPr>
          <w:p w14:paraId="0D7FCD07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6.</w:t>
            </w:r>
          </w:p>
        </w:tc>
        <w:tc>
          <w:tcPr>
            <w:tcW w:w="5669" w:type="dxa"/>
            <w:vMerge w:val="restart"/>
          </w:tcPr>
          <w:p w14:paraId="7AE95078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4,5 месяца</w:t>
            </w:r>
          </w:p>
        </w:tc>
        <w:tc>
          <w:tcPr>
            <w:tcW w:w="2834" w:type="dxa"/>
          </w:tcPr>
          <w:p w14:paraId="63C0FE02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Вторая вакцинация против дифтерии, коклюша, столбняка</w:t>
            </w:r>
          </w:p>
        </w:tc>
      </w:tr>
      <w:tr w:rsidR="00072CCB" w:rsidRPr="00072CCB" w14:paraId="26134562" w14:textId="77777777">
        <w:tc>
          <w:tcPr>
            <w:tcW w:w="566" w:type="dxa"/>
            <w:vMerge/>
          </w:tcPr>
          <w:p w14:paraId="34B73009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Merge/>
          </w:tcPr>
          <w:p w14:paraId="72BA9B50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14:paraId="7BE5484A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Вторая вакцинация против гемофильной инфекции типа b</w:t>
            </w:r>
          </w:p>
        </w:tc>
      </w:tr>
      <w:tr w:rsidR="00072CCB" w:rsidRPr="00072CCB" w14:paraId="223FA4DC" w14:textId="77777777">
        <w:tc>
          <w:tcPr>
            <w:tcW w:w="566" w:type="dxa"/>
            <w:vMerge/>
          </w:tcPr>
          <w:p w14:paraId="4C5975E0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Merge/>
          </w:tcPr>
          <w:p w14:paraId="1F0BF1D6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14:paraId="284961F4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Вторая вакцинация против полиомиелита</w:t>
            </w:r>
          </w:p>
        </w:tc>
      </w:tr>
      <w:tr w:rsidR="00072CCB" w:rsidRPr="00072CCB" w14:paraId="7F96D4F1" w14:textId="77777777">
        <w:tc>
          <w:tcPr>
            <w:tcW w:w="566" w:type="dxa"/>
            <w:vMerge/>
          </w:tcPr>
          <w:p w14:paraId="7EA44FE1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Merge/>
          </w:tcPr>
          <w:p w14:paraId="00996147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14:paraId="1735A20F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Вторая вакцинация против пневмококковой инфекции</w:t>
            </w:r>
          </w:p>
        </w:tc>
      </w:tr>
      <w:tr w:rsidR="00072CCB" w:rsidRPr="00072CCB" w14:paraId="67EAB1A1" w14:textId="77777777">
        <w:tc>
          <w:tcPr>
            <w:tcW w:w="566" w:type="dxa"/>
            <w:vMerge w:val="restart"/>
          </w:tcPr>
          <w:p w14:paraId="58740F6F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lastRenderedPageBreak/>
              <w:t>7.</w:t>
            </w:r>
          </w:p>
        </w:tc>
        <w:tc>
          <w:tcPr>
            <w:tcW w:w="5669" w:type="dxa"/>
            <w:vMerge w:val="restart"/>
          </w:tcPr>
          <w:p w14:paraId="7780EA84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6 месяцев</w:t>
            </w:r>
          </w:p>
        </w:tc>
        <w:tc>
          <w:tcPr>
            <w:tcW w:w="2834" w:type="dxa"/>
          </w:tcPr>
          <w:p w14:paraId="27B1B7F3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Третья вакцинация против дифтерии, коклюша, столбняка</w:t>
            </w:r>
          </w:p>
        </w:tc>
      </w:tr>
      <w:tr w:rsidR="00072CCB" w:rsidRPr="00072CCB" w14:paraId="0387F9C6" w14:textId="77777777">
        <w:tc>
          <w:tcPr>
            <w:tcW w:w="566" w:type="dxa"/>
            <w:vMerge/>
          </w:tcPr>
          <w:p w14:paraId="31AD4ADA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Merge/>
          </w:tcPr>
          <w:p w14:paraId="601D4D1C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14:paraId="5F2402B0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Третья вакцинация против вирусного гепатита B</w:t>
            </w:r>
          </w:p>
        </w:tc>
      </w:tr>
      <w:tr w:rsidR="00072CCB" w:rsidRPr="00072CCB" w14:paraId="4C0AB2AF" w14:textId="77777777">
        <w:tc>
          <w:tcPr>
            <w:tcW w:w="566" w:type="dxa"/>
            <w:vMerge/>
          </w:tcPr>
          <w:p w14:paraId="1285E09F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Merge/>
          </w:tcPr>
          <w:p w14:paraId="3506F660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14:paraId="672686B5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Третья вакцинация против полиомиелита</w:t>
            </w:r>
          </w:p>
        </w:tc>
      </w:tr>
      <w:tr w:rsidR="00072CCB" w:rsidRPr="00072CCB" w14:paraId="5271CC67" w14:textId="77777777">
        <w:tc>
          <w:tcPr>
            <w:tcW w:w="566" w:type="dxa"/>
            <w:vMerge/>
          </w:tcPr>
          <w:p w14:paraId="5175B0C0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Merge/>
          </w:tcPr>
          <w:p w14:paraId="2B0A930A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14:paraId="4FB79F94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Третья вакцинация против гемофильной инфекции типа b</w:t>
            </w:r>
          </w:p>
        </w:tc>
      </w:tr>
      <w:tr w:rsidR="00072CCB" w:rsidRPr="00072CCB" w14:paraId="7FB624F7" w14:textId="77777777">
        <w:tc>
          <w:tcPr>
            <w:tcW w:w="566" w:type="dxa"/>
            <w:vMerge w:val="restart"/>
          </w:tcPr>
          <w:p w14:paraId="72BB6AE0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8.</w:t>
            </w:r>
          </w:p>
        </w:tc>
        <w:tc>
          <w:tcPr>
            <w:tcW w:w="5669" w:type="dxa"/>
            <w:vMerge w:val="restart"/>
          </w:tcPr>
          <w:p w14:paraId="1AFFFCF4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12 месяцев</w:t>
            </w:r>
          </w:p>
        </w:tc>
        <w:tc>
          <w:tcPr>
            <w:tcW w:w="2834" w:type="dxa"/>
          </w:tcPr>
          <w:p w14:paraId="6997CD91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Вакцинация против кори, краснухи, эпидемического паротита</w:t>
            </w:r>
          </w:p>
        </w:tc>
      </w:tr>
      <w:tr w:rsidR="00072CCB" w:rsidRPr="00072CCB" w14:paraId="7ED32FD9" w14:textId="77777777">
        <w:tc>
          <w:tcPr>
            <w:tcW w:w="566" w:type="dxa"/>
            <w:vMerge/>
          </w:tcPr>
          <w:p w14:paraId="09B50A26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Merge/>
          </w:tcPr>
          <w:p w14:paraId="0153155F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14:paraId="6B678E83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Четвертая вакцинация против вирусного гепатита B (группы риска)</w:t>
            </w:r>
          </w:p>
        </w:tc>
      </w:tr>
      <w:tr w:rsidR="00072CCB" w:rsidRPr="00072CCB" w14:paraId="3BF954A3" w14:textId="77777777">
        <w:tc>
          <w:tcPr>
            <w:tcW w:w="566" w:type="dxa"/>
          </w:tcPr>
          <w:p w14:paraId="06DF91BF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9.</w:t>
            </w:r>
          </w:p>
        </w:tc>
        <w:tc>
          <w:tcPr>
            <w:tcW w:w="5669" w:type="dxa"/>
          </w:tcPr>
          <w:p w14:paraId="49E6EDE1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15 месяцев</w:t>
            </w:r>
          </w:p>
        </w:tc>
        <w:tc>
          <w:tcPr>
            <w:tcW w:w="2834" w:type="dxa"/>
          </w:tcPr>
          <w:p w14:paraId="3B40B1FF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Ревакцинация против пневмококковой инфекции</w:t>
            </w:r>
          </w:p>
        </w:tc>
      </w:tr>
      <w:tr w:rsidR="00072CCB" w:rsidRPr="00072CCB" w14:paraId="39A26FC2" w14:textId="77777777">
        <w:tc>
          <w:tcPr>
            <w:tcW w:w="566" w:type="dxa"/>
            <w:vMerge w:val="restart"/>
          </w:tcPr>
          <w:p w14:paraId="6730B240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10.</w:t>
            </w:r>
          </w:p>
        </w:tc>
        <w:tc>
          <w:tcPr>
            <w:tcW w:w="5669" w:type="dxa"/>
            <w:vMerge w:val="restart"/>
          </w:tcPr>
          <w:p w14:paraId="52333490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18 месяцев</w:t>
            </w:r>
          </w:p>
        </w:tc>
        <w:tc>
          <w:tcPr>
            <w:tcW w:w="2834" w:type="dxa"/>
          </w:tcPr>
          <w:p w14:paraId="1174670F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Первая ревакцинация против дифтерии, коклюша, столбняка</w:t>
            </w:r>
          </w:p>
        </w:tc>
      </w:tr>
      <w:tr w:rsidR="00072CCB" w:rsidRPr="00072CCB" w14:paraId="17559203" w14:textId="77777777">
        <w:tc>
          <w:tcPr>
            <w:tcW w:w="566" w:type="dxa"/>
            <w:vMerge/>
          </w:tcPr>
          <w:p w14:paraId="27A63FFE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Merge/>
          </w:tcPr>
          <w:p w14:paraId="2FF1B6EF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14:paraId="6703C97C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Первая ревакцинация против полиомиелита</w:t>
            </w:r>
          </w:p>
        </w:tc>
      </w:tr>
      <w:tr w:rsidR="00072CCB" w:rsidRPr="00072CCB" w14:paraId="2D2A725C" w14:textId="77777777">
        <w:tc>
          <w:tcPr>
            <w:tcW w:w="566" w:type="dxa"/>
            <w:vMerge/>
          </w:tcPr>
          <w:p w14:paraId="48CF2926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Merge/>
          </w:tcPr>
          <w:p w14:paraId="4E6A6926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14:paraId="6350C88B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Ревакцинация против гемофильной инфекции типа b</w:t>
            </w:r>
          </w:p>
        </w:tc>
      </w:tr>
      <w:tr w:rsidR="00072CCB" w:rsidRPr="00072CCB" w14:paraId="3D5C08EA" w14:textId="77777777">
        <w:tc>
          <w:tcPr>
            <w:tcW w:w="566" w:type="dxa"/>
          </w:tcPr>
          <w:p w14:paraId="5072028C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11.</w:t>
            </w:r>
          </w:p>
        </w:tc>
        <w:tc>
          <w:tcPr>
            <w:tcW w:w="5669" w:type="dxa"/>
          </w:tcPr>
          <w:p w14:paraId="40D88781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20 месяцев</w:t>
            </w:r>
          </w:p>
        </w:tc>
        <w:tc>
          <w:tcPr>
            <w:tcW w:w="2834" w:type="dxa"/>
          </w:tcPr>
          <w:p w14:paraId="4DD3471D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Вторая ревакцинация против полиомиелита</w:t>
            </w:r>
          </w:p>
        </w:tc>
      </w:tr>
      <w:tr w:rsidR="00072CCB" w:rsidRPr="00072CCB" w14:paraId="142158E7" w14:textId="77777777">
        <w:tc>
          <w:tcPr>
            <w:tcW w:w="566" w:type="dxa"/>
            <w:vMerge w:val="restart"/>
          </w:tcPr>
          <w:p w14:paraId="0ECEC9A2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12.</w:t>
            </w:r>
          </w:p>
        </w:tc>
        <w:tc>
          <w:tcPr>
            <w:tcW w:w="5669" w:type="dxa"/>
            <w:vMerge w:val="restart"/>
          </w:tcPr>
          <w:p w14:paraId="2E1A106A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6 лет</w:t>
            </w:r>
          </w:p>
        </w:tc>
        <w:tc>
          <w:tcPr>
            <w:tcW w:w="2834" w:type="dxa"/>
          </w:tcPr>
          <w:p w14:paraId="38F46DB4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Ревакцинация против кори, краснухи, эпидемического паротита</w:t>
            </w:r>
          </w:p>
        </w:tc>
      </w:tr>
      <w:tr w:rsidR="00072CCB" w:rsidRPr="00072CCB" w14:paraId="00F05AAB" w14:textId="77777777">
        <w:tc>
          <w:tcPr>
            <w:tcW w:w="566" w:type="dxa"/>
            <w:vMerge/>
          </w:tcPr>
          <w:p w14:paraId="5E5C4678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Merge/>
          </w:tcPr>
          <w:p w14:paraId="15085E69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14:paraId="7D1A9C6F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Третья ревакцинация против полиомиелита</w:t>
            </w:r>
          </w:p>
        </w:tc>
      </w:tr>
      <w:tr w:rsidR="00072CCB" w:rsidRPr="00072CCB" w14:paraId="074A9228" w14:textId="77777777">
        <w:tc>
          <w:tcPr>
            <w:tcW w:w="566" w:type="dxa"/>
            <w:vMerge w:val="restart"/>
          </w:tcPr>
          <w:p w14:paraId="1FD30DD7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13.</w:t>
            </w:r>
          </w:p>
        </w:tc>
        <w:tc>
          <w:tcPr>
            <w:tcW w:w="5669" w:type="dxa"/>
            <w:vMerge w:val="restart"/>
          </w:tcPr>
          <w:p w14:paraId="7EC6C207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6 - 7 лет</w:t>
            </w:r>
          </w:p>
        </w:tc>
        <w:tc>
          <w:tcPr>
            <w:tcW w:w="2834" w:type="dxa"/>
          </w:tcPr>
          <w:p w14:paraId="2A0E727B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Вторая ревакцинация против дифтерии, столбняка</w:t>
            </w:r>
          </w:p>
        </w:tc>
      </w:tr>
      <w:tr w:rsidR="00072CCB" w:rsidRPr="00072CCB" w14:paraId="167888B1" w14:textId="77777777">
        <w:tc>
          <w:tcPr>
            <w:tcW w:w="566" w:type="dxa"/>
            <w:vMerge/>
          </w:tcPr>
          <w:p w14:paraId="52D5C838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Merge/>
          </w:tcPr>
          <w:p w14:paraId="6E6EF551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14:paraId="31C610A0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Ревакцинация против туберкулеза</w:t>
            </w:r>
          </w:p>
        </w:tc>
      </w:tr>
      <w:tr w:rsidR="00072CCB" w:rsidRPr="00072CCB" w14:paraId="38785209" w14:textId="77777777">
        <w:tc>
          <w:tcPr>
            <w:tcW w:w="566" w:type="dxa"/>
          </w:tcPr>
          <w:p w14:paraId="2920BB7B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14.</w:t>
            </w:r>
          </w:p>
        </w:tc>
        <w:tc>
          <w:tcPr>
            <w:tcW w:w="5669" w:type="dxa"/>
          </w:tcPr>
          <w:p w14:paraId="67C5149B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14 лет</w:t>
            </w:r>
          </w:p>
        </w:tc>
        <w:tc>
          <w:tcPr>
            <w:tcW w:w="2834" w:type="dxa"/>
          </w:tcPr>
          <w:p w14:paraId="0EB45D9F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Третья ревакцинация против дифтерии, столбняка</w:t>
            </w:r>
          </w:p>
        </w:tc>
      </w:tr>
      <w:tr w:rsidR="00072CCB" w:rsidRPr="00072CCB" w14:paraId="200D6C3A" w14:textId="77777777">
        <w:tc>
          <w:tcPr>
            <w:tcW w:w="566" w:type="dxa"/>
          </w:tcPr>
          <w:p w14:paraId="7AF002BA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15.</w:t>
            </w:r>
          </w:p>
        </w:tc>
        <w:tc>
          <w:tcPr>
            <w:tcW w:w="5669" w:type="dxa"/>
          </w:tcPr>
          <w:p w14:paraId="64A58324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Взрослые от 18 лет</w:t>
            </w:r>
          </w:p>
        </w:tc>
        <w:tc>
          <w:tcPr>
            <w:tcW w:w="2834" w:type="dxa"/>
          </w:tcPr>
          <w:p w14:paraId="3CA4F9BC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072CCB" w:rsidRPr="00072CCB" w14:paraId="4EB980D7" w14:textId="77777777">
        <w:tc>
          <w:tcPr>
            <w:tcW w:w="566" w:type="dxa"/>
          </w:tcPr>
          <w:p w14:paraId="3DFDB91F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16.</w:t>
            </w:r>
          </w:p>
        </w:tc>
        <w:tc>
          <w:tcPr>
            <w:tcW w:w="5669" w:type="dxa"/>
          </w:tcPr>
          <w:p w14:paraId="49B3C21D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от 1 года до 17 лет (включительно), взрослые от 18 до 55 лет, не привитые ранее против вирусного гепатита B</w:t>
            </w:r>
          </w:p>
        </w:tc>
        <w:tc>
          <w:tcPr>
            <w:tcW w:w="2834" w:type="dxa"/>
          </w:tcPr>
          <w:p w14:paraId="102AA2F0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Вакцинация против вирусного гепатита B</w:t>
            </w:r>
          </w:p>
        </w:tc>
      </w:tr>
      <w:tr w:rsidR="00072CCB" w:rsidRPr="00072CCB" w14:paraId="125F1BBF" w14:textId="77777777">
        <w:tc>
          <w:tcPr>
            <w:tcW w:w="566" w:type="dxa"/>
          </w:tcPr>
          <w:p w14:paraId="3D90A607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17.</w:t>
            </w:r>
          </w:p>
        </w:tc>
        <w:tc>
          <w:tcPr>
            <w:tcW w:w="5669" w:type="dxa"/>
          </w:tcPr>
          <w:p w14:paraId="713E1FED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от 1 года до 17 лет (включительно), женщины от 18 до 25 лет (включительно), не болевшие, не пр</w:t>
            </w:r>
            <w:r w:rsidRPr="00072CCB">
              <w:rPr>
                <w:color w:val="000000" w:themeColor="text1"/>
              </w:rPr>
              <w:t>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2834" w:type="dxa"/>
          </w:tcPr>
          <w:p w14:paraId="775BA894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Вакцинация против краснухи, ревакцинация против краснухи</w:t>
            </w:r>
          </w:p>
        </w:tc>
      </w:tr>
      <w:tr w:rsidR="00072CCB" w:rsidRPr="00072CCB" w14:paraId="5D2C0338" w14:textId="77777777">
        <w:tc>
          <w:tcPr>
            <w:tcW w:w="566" w:type="dxa"/>
          </w:tcPr>
          <w:p w14:paraId="65B82A1A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18.</w:t>
            </w:r>
          </w:p>
        </w:tc>
        <w:tc>
          <w:tcPr>
            <w:tcW w:w="5669" w:type="dxa"/>
          </w:tcPr>
          <w:p w14:paraId="65341EBB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от 1 года до 17 лет (включительно), взрослые от 18 до 35 лет (включительно), не болевшие, не при</w:t>
            </w:r>
            <w:r w:rsidRPr="00072CCB">
              <w:rPr>
                <w:color w:val="000000" w:themeColor="text1"/>
              </w:rPr>
              <w:t>витые, привитые однократно, не имеющие сведений о прививках против кори; взрослые от 36 до 55 лет (включительно), относящиеся к группам риска (работники медицинских и организаций, осуществляющих образовательную деятельность, организаций торговли, транспорт</w:t>
            </w:r>
            <w:r w:rsidRPr="00072CCB">
              <w:rPr>
                <w:color w:val="000000" w:themeColor="text1"/>
              </w:rPr>
              <w:t>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</w:t>
            </w:r>
            <w:r w:rsidRPr="00072CCB">
              <w:rPr>
                <w:color w:val="000000" w:themeColor="text1"/>
              </w:rPr>
              <w:t>ий о прививках против кори</w:t>
            </w:r>
          </w:p>
        </w:tc>
        <w:tc>
          <w:tcPr>
            <w:tcW w:w="2834" w:type="dxa"/>
          </w:tcPr>
          <w:p w14:paraId="1B8BCC5E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Вакцинация против кори, ревакцинация против кори</w:t>
            </w:r>
          </w:p>
        </w:tc>
      </w:tr>
      <w:tr w:rsidR="00072CCB" w:rsidRPr="00072CCB" w14:paraId="18BA7527" w14:textId="77777777">
        <w:tc>
          <w:tcPr>
            <w:tcW w:w="566" w:type="dxa"/>
          </w:tcPr>
          <w:p w14:paraId="7C8469B6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19.</w:t>
            </w:r>
          </w:p>
        </w:tc>
        <w:tc>
          <w:tcPr>
            <w:tcW w:w="5669" w:type="dxa"/>
          </w:tcPr>
          <w:p w14:paraId="7ED85A4F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с 6 месяцев, учащиеся 1 - 11 классов; обучающиеся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организаций и органи</w:t>
            </w:r>
            <w:r w:rsidRPr="00072CCB">
              <w:rPr>
                <w:color w:val="000000" w:themeColor="text1"/>
              </w:rPr>
              <w:t xml:space="preserve">заций, осуществляющих образовательную деятельность, организаций торговли, транспорта, коммунальной и социальной сферы); лица, работающие вахтовым методом, сотрудники правоохранительных органов и государственных контрольных органов в пунктах пропуска через </w:t>
            </w:r>
            <w:r w:rsidRPr="00072CCB">
              <w:rPr>
                <w:color w:val="000000" w:themeColor="text1"/>
              </w:rPr>
              <w:t xml:space="preserve">государственную границу Российской Федерации; работники организаций социального обслуживания и многофункциональных центров; государственные гражданские и муниципальные </w:t>
            </w:r>
            <w:r w:rsidRPr="00072CCB">
              <w:rPr>
                <w:color w:val="000000" w:themeColor="text1"/>
              </w:rPr>
              <w:lastRenderedPageBreak/>
              <w:t>служащие; беременные женщины; взрослые старше 60 лет; лица, подлежащие призыву на военну</w:t>
            </w:r>
            <w:r w:rsidRPr="00072CCB">
              <w:rPr>
                <w:color w:val="000000" w:themeColor="text1"/>
              </w:rPr>
              <w:t>ю службу; лица с хроническими заболеваниями, в том числе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2834" w:type="dxa"/>
          </w:tcPr>
          <w:p w14:paraId="4D0D77D1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lastRenderedPageBreak/>
              <w:t>Вакцинация против гриппа</w:t>
            </w:r>
          </w:p>
        </w:tc>
      </w:tr>
    </w:tbl>
    <w:p w14:paraId="442D260B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13195BC6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4EE2845C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62FC978F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0F4F367F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6CEA6F0A" w14:textId="77777777" w:rsidR="00C71A9E" w:rsidRPr="00072CCB" w:rsidRDefault="00DC4A60">
      <w:pPr>
        <w:pStyle w:val="ConsPlusNormal0"/>
        <w:jc w:val="right"/>
        <w:outlineLvl w:val="0"/>
        <w:rPr>
          <w:color w:val="000000" w:themeColor="text1"/>
        </w:rPr>
      </w:pPr>
      <w:r w:rsidRPr="00072CCB">
        <w:rPr>
          <w:color w:val="000000" w:themeColor="text1"/>
        </w:rPr>
        <w:t>Приложение N 2</w:t>
      </w:r>
    </w:p>
    <w:p w14:paraId="78B2C8B7" w14:textId="77777777" w:rsidR="00C71A9E" w:rsidRPr="00072CCB" w:rsidRDefault="00DC4A60">
      <w:pPr>
        <w:pStyle w:val="ConsPlusNormal0"/>
        <w:jc w:val="right"/>
        <w:rPr>
          <w:color w:val="000000" w:themeColor="text1"/>
        </w:rPr>
      </w:pPr>
      <w:r w:rsidRPr="00072CCB">
        <w:rPr>
          <w:color w:val="000000" w:themeColor="text1"/>
        </w:rPr>
        <w:t>к приказу Министерства здравоохранения</w:t>
      </w:r>
    </w:p>
    <w:p w14:paraId="7DCB1EDF" w14:textId="77777777" w:rsidR="00C71A9E" w:rsidRPr="00072CCB" w:rsidRDefault="00DC4A60">
      <w:pPr>
        <w:pStyle w:val="ConsPlusNormal0"/>
        <w:jc w:val="right"/>
        <w:rPr>
          <w:color w:val="000000" w:themeColor="text1"/>
        </w:rPr>
      </w:pPr>
      <w:r w:rsidRPr="00072CCB">
        <w:rPr>
          <w:color w:val="000000" w:themeColor="text1"/>
        </w:rPr>
        <w:t>Российской Фед</w:t>
      </w:r>
      <w:r w:rsidRPr="00072CCB">
        <w:rPr>
          <w:color w:val="000000" w:themeColor="text1"/>
        </w:rPr>
        <w:t>ерации</w:t>
      </w:r>
    </w:p>
    <w:p w14:paraId="746C3DBB" w14:textId="77777777" w:rsidR="00C71A9E" w:rsidRPr="00072CCB" w:rsidRDefault="00DC4A60">
      <w:pPr>
        <w:pStyle w:val="ConsPlusNormal0"/>
        <w:jc w:val="right"/>
        <w:rPr>
          <w:color w:val="000000" w:themeColor="text1"/>
        </w:rPr>
      </w:pPr>
      <w:r w:rsidRPr="00072CCB">
        <w:rPr>
          <w:color w:val="000000" w:themeColor="text1"/>
        </w:rPr>
        <w:t>от 6 декабря 2021 г. N 1122н</w:t>
      </w:r>
    </w:p>
    <w:p w14:paraId="77891E59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625E406E" w14:textId="77777777" w:rsidR="00C71A9E" w:rsidRPr="00072CCB" w:rsidRDefault="00DC4A60">
      <w:pPr>
        <w:pStyle w:val="ConsPlusTitle0"/>
        <w:jc w:val="center"/>
        <w:rPr>
          <w:color w:val="000000" w:themeColor="text1"/>
        </w:rPr>
      </w:pPr>
      <w:bookmarkStart w:id="1" w:name="P131"/>
      <w:bookmarkEnd w:id="1"/>
      <w:r w:rsidRPr="00072CCB">
        <w:rPr>
          <w:color w:val="000000" w:themeColor="text1"/>
        </w:rPr>
        <w:t>КАЛЕНДАРЬ</w:t>
      </w:r>
    </w:p>
    <w:p w14:paraId="54DA9ECA" w14:textId="77777777" w:rsidR="00C71A9E" w:rsidRPr="00072CCB" w:rsidRDefault="00DC4A60">
      <w:pPr>
        <w:pStyle w:val="ConsPlusTitle0"/>
        <w:jc w:val="center"/>
        <w:rPr>
          <w:color w:val="000000" w:themeColor="text1"/>
        </w:rPr>
      </w:pPr>
      <w:r w:rsidRPr="00072CCB">
        <w:rPr>
          <w:color w:val="000000" w:themeColor="text1"/>
        </w:rPr>
        <w:t>ПРОФИЛАКТИЧЕСКИХ ПРИВИВОК ПО ЭПИДЕМИЧЕСКИМ ПОКАЗАНИЯМ</w:t>
      </w:r>
    </w:p>
    <w:p w14:paraId="620A9BA0" w14:textId="77777777" w:rsidR="00C71A9E" w:rsidRPr="00072CCB" w:rsidRDefault="00C71A9E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72CCB" w:rsidRPr="00072CCB" w14:paraId="2EF1C8F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26B6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6E8EF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930A57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Список изменяющих документов</w:t>
            </w:r>
          </w:p>
          <w:p w14:paraId="40008C90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(в ред. </w:t>
            </w:r>
            <w:hyperlink r:id="rId21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      <w:r w:rsidRPr="00072CCB">
                <w:rPr>
                  <w:color w:val="000000" w:themeColor="text1"/>
                </w:rPr>
                <w:t>Приказа</w:t>
              </w:r>
            </w:hyperlink>
            <w:r w:rsidRPr="00072CCB">
              <w:rPr>
                <w:color w:val="000000" w:themeColor="text1"/>
              </w:rPr>
              <w:t xml:space="preserve"> Минздрава России от 12.12.2023 N 677н)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4BCC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0CB8AA18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267"/>
        <w:gridCol w:w="6236"/>
      </w:tblGrid>
      <w:tr w:rsidR="00072CCB" w:rsidRPr="00072CCB" w14:paraId="18FA7975" w14:textId="77777777">
        <w:tc>
          <w:tcPr>
            <w:tcW w:w="566" w:type="dxa"/>
          </w:tcPr>
          <w:p w14:paraId="23620AD3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N п/п</w:t>
            </w:r>
          </w:p>
        </w:tc>
        <w:tc>
          <w:tcPr>
            <w:tcW w:w="2267" w:type="dxa"/>
          </w:tcPr>
          <w:p w14:paraId="03460BA9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Наименование профилактической прививки</w:t>
            </w:r>
          </w:p>
        </w:tc>
        <w:tc>
          <w:tcPr>
            <w:tcW w:w="6236" w:type="dxa"/>
          </w:tcPr>
          <w:p w14:paraId="3139FF0E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Категории граждан, подлежащих обязательной вакцинации</w:t>
            </w:r>
          </w:p>
        </w:tc>
      </w:tr>
      <w:tr w:rsidR="00072CCB" w:rsidRPr="00072CCB" w14:paraId="54E05D7C" w14:textId="77777777">
        <w:tc>
          <w:tcPr>
            <w:tcW w:w="566" w:type="dxa"/>
          </w:tcPr>
          <w:p w14:paraId="5C123EEA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1.</w:t>
            </w:r>
          </w:p>
        </w:tc>
        <w:tc>
          <w:tcPr>
            <w:tcW w:w="2267" w:type="dxa"/>
          </w:tcPr>
          <w:p w14:paraId="430486CD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туляремии</w:t>
            </w:r>
          </w:p>
        </w:tc>
        <w:tc>
          <w:tcPr>
            <w:tcW w:w="6236" w:type="dxa"/>
          </w:tcPr>
          <w:p w14:paraId="1FB4409D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проживающие на энзоотичных по туляремии территориях, а также прибывшие на эти территории лица, выполняющие следующие работы:</w:t>
            </w:r>
          </w:p>
          <w:p w14:paraId="611F8E37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сельскохозяйственные, гидромелиоративные, строительные, другие работы по выемке и перемещению грунта, заготовительные, пром</w:t>
            </w:r>
            <w:r w:rsidRPr="00072CCB">
              <w:rPr>
                <w:color w:val="000000" w:themeColor="text1"/>
              </w:rPr>
              <w:t>ысловые, геологические, изыскательские, экспедиционные, дератизационные и дезинсекционные;</w:t>
            </w:r>
          </w:p>
          <w:p w14:paraId="129FC341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по лесозаготовке, расчистке и благоустройству леса, зон оздоровления и отдыха населения.</w:t>
            </w:r>
          </w:p>
          <w:p w14:paraId="16123DFA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работающие с живыми культурами возбудителя туляремии.</w:t>
            </w:r>
          </w:p>
        </w:tc>
      </w:tr>
      <w:tr w:rsidR="00072CCB" w:rsidRPr="00072CCB" w14:paraId="0E306DA5" w14:textId="77777777">
        <w:tc>
          <w:tcPr>
            <w:tcW w:w="566" w:type="dxa"/>
          </w:tcPr>
          <w:p w14:paraId="3E6F4AB1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2.</w:t>
            </w:r>
          </w:p>
        </w:tc>
        <w:tc>
          <w:tcPr>
            <w:tcW w:w="2267" w:type="dxa"/>
          </w:tcPr>
          <w:p w14:paraId="4E9150AD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чум</w:t>
            </w:r>
            <w:r w:rsidRPr="00072CCB">
              <w:rPr>
                <w:color w:val="000000" w:themeColor="text1"/>
              </w:rPr>
              <w:t>ы</w:t>
            </w:r>
          </w:p>
        </w:tc>
        <w:tc>
          <w:tcPr>
            <w:tcW w:w="6236" w:type="dxa"/>
          </w:tcPr>
          <w:p w14:paraId="37D0D7A9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временно или постоянно находящиеся на территории природного очага, при осложнении эпизоотической и эпидемиологической обстановки.</w:t>
            </w:r>
          </w:p>
          <w:p w14:paraId="61EE4DED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работающие с живыми культурами возбудителя чумы.</w:t>
            </w:r>
          </w:p>
        </w:tc>
      </w:tr>
      <w:tr w:rsidR="00072CCB" w:rsidRPr="00072CCB" w14:paraId="432FEE2E" w14:textId="77777777">
        <w:tc>
          <w:tcPr>
            <w:tcW w:w="566" w:type="dxa"/>
          </w:tcPr>
          <w:p w14:paraId="72EAFFAC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3.</w:t>
            </w:r>
          </w:p>
        </w:tc>
        <w:tc>
          <w:tcPr>
            <w:tcW w:w="2267" w:type="dxa"/>
          </w:tcPr>
          <w:p w14:paraId="3C5F542F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бруцеллеза</w:t>
            </w:r>
          </w:p>
        </w:tc>
        <w:tc>
          <w:tcPr>
            <w:tcW w:w="6236" w:type="dxa"/>
          </w:tcPr>
          <w:p w14:paraId="302D5BBA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В очагах козье-овечьего типа бруцеллеза лица, выполняющие следующие работы:</w:t>
            </w:r>
          </w:p>
          <w:p w14:paraId="5724C171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- по заготовке, хранению, обработке сырья и продуктов </w:t>
            </w:r>
            <w:r w:rsidRPr="00072CCB">
              <w:rPr>
                <w:color w:val="000000" w:themeColor="text1"/>
              </w:rPr>
              <w:lastRenderedPageBreak/>
              <w:t>животноводства, полученных из хозяйств, где регистрируются заболевания скота бруцеллезом;</w:t>
            </w:r>
          </w:p>
          <w:p w14:paraId="381DE1D8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по убою скота, больного бруцеллезом, заготовке и переработке полученных от него мяса и мясопродуктов.</w:t>
            </w:r>
          </w:p>
          <w:p w14:paraId="6D6DF47B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Животноводы, ветеринарные работники, зоотехники в хозяйствах, энзоотичных по бруцеллезу.</w:t>
            </w:r>
          </w:p>
          <w:p w14:paraId="2E490ACC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работающие с живыми культурами возбудителя бруцеллеза.</w:t>
            </w:r>
          </w:p>
        </w:tc>
      </w:tr>
      <w:tr w:rsidR="00072CCB" w:rsidRPr="00072CCB" w14:paraId="27A6F7F9" w14:textId="77777777">
        <w:tc>
          <w:tcPr>
            <w:tcW w:w="566" w:type="dxa"/>
          </w:tcPr>
          <w:p w14:paraId="20D12BC9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lastRenderedPageBreak/>
              <w:t>4</w:t>
            </w:r>
            <w:r w:rsidRPr="00072CCB">
              <w:rPr>
                <w:color w:val="000000" w:themeColor="text1"/>
              </w:rPr>
              <w:t>.</w:t>
            </w:r>
          </w:p>
        </w:tc>
        <w:tc>
          <w:tcPr>
            <w:tcW w:w="2267" w:type="dxa"/>
          </w:tcPr>
          <w:p w14:paraId="13898607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сибирской язвы</w:t>
            </w:r>
          </w:p>
        </w:tc>
        <w:tc>
          <w:tcPr>
            <w:tcW w:w="6236" w:type="dxa"/>
          </w:tcPr>
          <w:p w14:paraId="1DE78360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выполняющие следующие работы:</w:t>
            </w:r>
          </w:p>
          <w:p w14:paraId="55A7C2A1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- ветеринарные работники и другие лица, профессионально занятые </w:t>
            </w:r>
            <w:proofErr w:type="spellStart"/>
            <w:r w:rsidRPr="00072CCB">
              <w:rPr>
                <w:color w:val="000000" w:themeColor="text1"/>
              </w:rPr>
              <w:t>предубойным</w:t>
            </w:r>
            <w:proofErr w:type="spellEnd"/>
            <w:r w:rsidRPr="00072CCB">
              <w:rPr>
                <w:color w:val="000000" w:themeColor="text1"/>
              </w:rPr>
              <w:t xml:space="preserve"> содержанием скота, а также убоем, снятием шкур и разделкой туш;</w:t>
            </w:r>
          </w:p>
          <w:p w14:paraId="1FE282A4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- сбор, хранение, транспортировка и первичная обработка </w:t>
            </w:r>
            <w:r w:rsidRPr="00072CCB">
              <w:rPr>
                <w:color w:val="000000" w:themeColor="text1"/>
              </w:rPr>
              <w:t>сырья животного происхождения;</w:t>
            </w:r>
          </w:p>
          <w:p w14:paraId="4FBA937C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</w:p>
          <w:p w14:paraId="43B8E7F2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работаю</w:t>
            </w:r>
            <w:r w:rsidRPr="00072CCB">
              <w:rPr>
                <w:color w:val="000000" w:themeColor="text1"/>
              </w:rPr>
              <w:t>щие с материалом, подозрительным на инфицирование возбудителем сибирской язвы.</w:t>
            </w:r>
          </w:p>
        </w:tc>
      </w:tr>
      <w:tr w:rsidR="00072CCB" w:rsidRPr="00072CCB" w14:paraId="30696F3A" w14:textId="77777777">
        <w:tc>
          <w:tcPr>
            <w:tcW w:w="566" w:type="dxa"/>
          </w:tcPr>
          <w:p w14:paraId="4B83C2C1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5.</w:t>
            </w:r>
          </w:p>
        </w:tc>
        <w:tc>
          <w:tcPr>
            <w:tcW w:w="2267" w:type="dxa"/>
          </w:tcPr>
          <w:p w14:paraId="18D341E7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бешенства</w:t>
            </w:r>
          </w:p>
        </w:tc>
        <w:tc>
          <w:tcPr>
            <w:tcW w:w="6236" w:type="dxa"/>
          </w:tcPr>
          <w:p w14:paraId="7B9401F2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С профилактической целью вакцинируют следующих лиц, имеющих высокий риск заражения бешенством:</w:t>
            </w:r>
          </w:p>
          <w:p w14:paraId="781BA89B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работающие с "уличным" вирусом бешенства;</w:t>
            </w:r>
          </w:p>
          <w:p w14:paraId="582040B6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ветеринарные </w:t>
            </w:r>
            <w:r w:rsidRPr="00072CCB">
              <w:rPr>
                <w:color w:val="000000" w:themeColor="text1"/>
              </w:rPr>
              <w:t>работники; егеря, охотники, лесники;</w:t>
            </w:r>
          </w:p>
          <w:p w14:paraId="685F7070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выполняющие работы по отлову и содержанию животных.</w:t>
            </w:r>
          </w:p>
        </w:tc>
      </w:tr>
      <w:tr w:rsidR="00072CCB" w:rsidRPr="00072CCB" w14:paraId="3AD45FE5" w14:textId="77777777">
        <w:tc>
          <w:tcPr>
            <w:tcW w:w="566" w:type="dxa"/>
          </w:tcPr>
          <w:p w14:paraId="57DCC52F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6.</w:t>
            </w:r>
          </w:p>
        </w:tc>
        <w:tc>
          <w:tcPr>
            <w:tcW w:w="2267" w:type="dxa"/>
          </w:tcPr>
          <w:p w14:paraId="4B856FFE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лептоспироза</w:t>
            </w:r>
          </w:p>
        </w:tc>
        <w:tc>
          <w:tcPr>
            <w:tcW w:w="6236" w:type="dxa"/>
          </w:tcPr>
          <w:p w14:paraId="59264DE5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выполняющие следующие работы:</w:t>
            </w:r>
          </w:p>
          <w:p w14:paraId="2D87363D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по заготовке, хранению, обработке сырья и продуктов животноводства, полученных из хозяйств, расположенных на энзоотичных по лептоспирозу территориях;</w:t>
            </w:r>
          </w:p>
          <w:p w14:paraId="37389927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по убою скота, больного лептоспирозом, заготовке и переработке мяса и мясопродуктов, полученных от бол</w:t>
            </w:r>
            <w:r w:rsidRPr="00072CCB">
              <w:rPr>
                <w:color w:val="000000" w:themeColor="text1"/>
              </w:rPr>
              <w:t>ьных лептоспирозом животных;</w:t>
            </w:r>
          </w:p>
          <w:p w14:paraId="11584297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по отлову и содержанию безнадзорных животных.</w:t>
            </w:r>
          </w:p>
          <w:p w14:paraId="01FF5108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работающие с живыми культурами возбудителя лептоспироза.</w:t>
            </w:r>
          </w:p>
        </w:tc>
      </w:tr>
      <w:tr w:rsidR="00072CCB" w:rsidRPr="00072CCB" w14:paraId="58911BC6" w14:textId="77777777">
        <w:tc>
          <w:tcPr>
            <w:tcW w:w="566" w:type="dxa"/>
          </w:tcPr>
          <w:p w14:paraId="006FB2AF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7.</w:t>
            </w:r>
          </w:p>
        </w:tc>
        <w:tc>
          <w:tcPr>
            <w:tcW w:w="2267" w:type="dxa"/>
          </w:tcPr>
          <w:p w14:paraId="58268990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клещевого вирусного энцефалита</w:t>
            </w:r>
          </w:p>
        </w:tc>
        <w:tc>
          <w:tcPr>
            <w:tcW w:w="6236" w:type="dxa"/>
          </w:tcPr>
          <w:p w14:paraId="597836AC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проживающие на эндемичных по клещевому вирусному энцефалиту территор</w:t>
            </w:r>
            <w:r w:rsidRPr="00072CCB">
              <w:rPr>
                <w:color w:val="000000" w:themeColor="text1"/>
              </w:rPr>
              <w:t>иях, лица, выезжающие на эндемичные по клещевому вирусному энцефалиту территории, а также прибывшие на эти территории лица, выполняющие следующие работы:</w:t>
            </w:r>
          </w:p>
          <w:p w14:paraId="73D65639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сельскохозяйственные, гидромелиоративные, строительные, по выемке и перемещению грунта, заготовитель</w:t>
            </w:r>
            <w:r w:rsidRPr="00072CCB">
              <w:rPr>
                <w:color w:val="000000" w:themeColor="text1"/>
              </w:rPr>
              <w:t xml:space="preserve">ные, промысловые, геологические, изыскательские, экспедиционные, дератизационные и </w:t>
            </w:r>
            <w:r w:rsidRPr="00072CCB">
              <w:rPr>
                <w:color w:val="000000" w:themeColor="text1"/>
              </w:rPr>
              <w:lastRenderedPageBreak/>
              <w:t>дезинсекционные;</w:t>
            </w:r>
          </w:p>
          <w:p w14:paraId="00B6BE93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по лесозаготовке, расчистке и благоустройству леса, зон оздоровления и отдыха населения.</w:t>
            </w:r>
          </w:p>
          <w:p w14:paraId="7DB9B63C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работающие с живыми культурами возбудителя клещевого энцефа</w:t>
            </w:r>
            <w:r w:rsidRPr="00072CCB">
              <w:rPr>
                <w:color w:val="000000" w:themeColor="text1"/>
              </w:rPr>
              <w:t>лита.</w:t>
            </w:r>
          </w:p>
        </w:tc>
      </w:tr>
      <w:tr w:rsidR="00072CCB" w:rsidRPr="00072CCB" w14:paraId="6104C35F" w14:textId="77777777">
        <w:tc>
          <w:tcPr>
            <w:tcW w:w="566" w:type="dxa"/>
          </w:tcPr>
          <w:p w14:paraId="51E36999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lastRenderedPageBreak/>
              <w:t>8.</w:t>
            </w:r>
          </w:p>
        </w:tc>
        <w:tc>
          <w:tcPr>
            <w:tcW w:w="2267" w:type="dxa"/>
          </w:tcPr>
          <w:p w14:paraId="1C56F74A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лихорадки Ку</w:t>
            </w:r>
          </w:p>
        </w:tc>
        <w:tc>
          <w:tcPr>
            <w:tcW w:w="6236" w:type="dxa"/>
          </w:tcPr>
          <w:p w14:paraId="4F598A27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выполняющие работы по заготовке, хранению, обработке сырья и продуктов животноводства, полученных из хозяйств, где регистрируются заболевания лихорадкой Ку.</w:t>
            </w:r>
          </w:p>
          <w:p w14:paraId="3915E3D1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Лица, выполняющие работы по заготовке, хранению и переработке сельскохозяйственной продукции </w:t>
            </w:r>
            <w:r w:rsidRPr="00072CCB">
              <w:rPr>
                <w:color w:val="000000" w:themeColor="text1"/>
              </w:rPr>
              <w:t>на энзоотичных территориях по лихорадке Ку.</w:t>
            </w:r>
          </w:p>
          <w:p w14:paraId="17D1A71D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работающие с живыми культурами возбудителей лихорадки Ку.</w:t>
            </w:r>
          </w:p>
        </w:tc>
      </w:tr>
      <w:tr w:rsidR="00072CCB" w:rsidRPr="00072CCB" w14:paraId="7612B657" w14:textId="77777777">
        <w:tc>
          <w:tcPr>
            <w:tcW w:w="566" w:type="dxa"/>
          </w:tcPr>
          <w:p w14:paraId="0EC80A6D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9.</w:t>
            </w:r>
          </w:p>
        </w:tc>
        <w:tc>
          <w:tcPr>
            <w:tcW w:w="2267" w:type="dxa"/>
          </w:tcPr>
          <w:p w14:paraId="2B44B531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желтой лихорадки</w:t>
            </w:r>
          </w:p>
        </w:tc>
        <w:tc>
          <w:tcPr>
            <w:tcW w:w="6236" w:type="dxa"/>
          </w:tcPr>
          <w:p w14:paraId="05E7D81E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выезжающие за пределы Российской Федерации в энзоотичные по желтой лихорадке страны (регионы).</w:t>
            </w:r>
          </w:p>
          <w:p w14:paraId="2A5ABD08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Лица, работающие с </w:t>
            </w:r>
            <w:r w:rsidRPr="00072CCB">
              <w:rPr>
                <w:color w:val="000000" w:themeColor="text1"/>
              </w:rPr>
              <w:t>живыми культурами возбудителя желтой лихорадки.</w:t>
            </w:r>
          </w:p>
        </w:tc>
      </w:tr>
      <w:tr w:rsidR="00072CCB" w:rsidRPr="00072CCB" w14:paraId="3AC3327D" w14:textId="77777777">
        <w:tc>
          <w:tcPr>
            <w:tcW w:w="566" w:type="dxa"/>
          </w:tcPr>
          <w:p w14:paraId="46EA3106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10.</w:t>
            </w:r>
          </w:p>
        </w:tc>
        <w:tc>
          <w:tcPr>
            <w:tcW w:w="2267" w:type="dxa"/>
          </w:tcPr>
          <w:p w14:paraId="2167921E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холеры</w:t>
            </w:r>
          </w:p>
        </w:tc>
        <w:tc>
          <w:tcPr>
            <w:tcW w:w="6236" w:type="dxa"/>
          </w:tcPr>
          <w:p w14:paraId="1D5D41B2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выезжающие в неблагополучные по холере страны (регионы).</w:t>
            </w:r>
          </w:p>
          <w:p w14:paraId="1DAE175E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Население субъектов Российской Федерации в случае осложнения санитарно-эпидемиологической обстановки по холере в сопредельных </w:t>
            </w:r>
            <w:r w:rsidRPr="00072CCB">
              <w:rPr>
                <w:color w:val="000000" w:themeColor="text1"/>
              </w:rPr>
              <w:t>странах, а также на территории Российской Федерации.</w:t>
            </w:r>
          </w:p>
        </w:tc>
      </w:tr>
      <w:tr w:rsidR="00072CCB" w:rsidRPr="00072CCB" w14:paraId="3C90690D" w14:textId="77777777">
        <w:tc>
          <w:tcPr>
            <w:tcW w:w="566" w:type="dxa"/>
          </w:tcPr>
          <w:p w14:paraId="6D74A7DE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11.</w:t>
            </w:r>
          </w:p>
        </w:tc>
        <w:tc>
          <w:tcPr>
            <w:tcW w:w="2267" w:type="dxa"/>
          </w:tcPr>
          <w:p w14:paraId="2F58F446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брюшного тифа</w:t>
            </w:r>
          </w:p>
        </w:tc>
        <w:tc>
          <w:tcPr>
            <w:tcW w:w="6236" w:type="dxa"/>
          </w:tcPr>
          <w:p w14:paraId="029FE864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занятые в сфере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14:paraId="4BA2F854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работающие с живыми культурами возбудителей брюшного тифа.</w:t>
            </w:r>
          </w:p>
          <w:p w14:paraId="461D8A9B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Население, проживающее на территориях с хроническими водными эпидемиями брюшного тифа.</w:t>
            </w:r>
          </w:p>
          <w:p w14:paraId="765B2FDA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Лица, выезжающие в </w:t>
            </w:r>
            <w:proofErr w:type="spellStart"/>
            <w:r w:rsidRPr="00072CCB">
              <w:rPr>
                <w:color w:val="000000" w:themeColor="text1"/>
              </w:rPr>
              <w:t>гиперэндемичные</w:t>
            </w:r>
            <w:proofErr w:type="spellEnd"/>
            <w:r w:rsidRPr="00072CCB">
              <w:rPr>
                <w:color w:val="000000" w:themeColor="text1"/>
              </w:rPr>
              <w:t xml:space="preserve"> по брюшному тифу страны (регионы).</w:t>
            </w:r>
          </w:p>
          <w:p w14:paraId="2347AC58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Контактные лица в очагах брюшного </w:t>
            </w:r>
            <w:r w:rsidRPr="00072CCB">
              <w:rPr>
                <w:color w:val="000000" w:themeColor="text1"/>
              </w:rPr>
              <w:t>тифа по эпидемическим показаниям.</w:t>
            </w:r>
          </w:p>
          <w:p w14:paraId="0FAB600C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По эпидемическим показаниям прививки проводят при угрозе возникновения эпидемии или вспышки брюшного тифа (стихийные бедствия, крупные аварии на водопроводной и канализационной сети), а также в период эпидемии, при этом в </w:t>
            </w:r>
            <w:r w:rsidRPr="00072CCB">
              <w:rPr>
                <w:color w:val="000000" w:themeColor="text1"/>
              </w:rPr>
              <w:t>угрожаемом регионе проводят массовую вакцинацию населения.</w:t>
            </w:r>
          </w:p>
        </w:tc>
      </w:tr>
      <w:tr w:rsidR="00072CCB" w:rsidRPr="00072CCB" w14:paraId="58F656E2" w14:textId="77777777">
        <w:tc>
          <w:tcPr>
            <w:tcW w:w="566" w:type="dxa"/>
          </w:tcPr>
          <w:p w14:paraId="0B1AF683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12.</w:t>
            </w:r>
          </w:p>
        </w:tc>
        <w:tc>
          <w:tcPr>
            <w:tcW w:w="2267" w:type="dxa"/>
          </w:tcPr>
          <w:p w14:paraId="246FAA73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вирусного гепатита A</w:t>
            </w:r>
          </w:p>
        </w:tc>
        <w:tc>
          <w:tcPr>
            <w:tcW w:w="6236" w:type="dxa"/>
          </w:tcPr>
          <w:p w14:paraId="6AEAD3B8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Лица, проживающие в регионах, неблагополучных по заболеваемости вирусным гепатитом A, а также лица, </w:t>
            </w:r>
            <w:r w:rsidRPr="00072CCB">
              <w:rPr>
                <w:color w:val="000000" w:themeColor="text1"/>
              </w:rPr>
              <w:lastRenderedPageBreak/>
              <w:t>подверженные профессиональному риску заражения (медицинские рабо</w:t>
            </w:r>
            <w:r w:rsidRPr="00072CCB">
              <w:rPr>
                <w:color w:val="000000" w:themeColor="text1"/>
              </w:rPr>
              <w:t>тники, работники сферы обслуживания населения, занятые на предприятиях пищевой промышленности, а также обслуживающие водопроводные и канализационные сооружения, оборудование и сети).</w:t>
            </w:r>
          </w:p>
          <w:p w14:paraId="4DC920CB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выезжающие в неблагополучные страны (регионы), где регистрируется в</w:t>
            </w:r>
            <w:r w:rsidRPr="00072CCB">
              <w:rPr>
                <w:color w:val="000000" w:themeColor="text1"/>
              </w:rPr>
              <w:t>спышечная заболеваемость вирусным гепатитом A. Контактные лица в очагах вирусного гепатита A.</w:t>
            </w:r>
          </w:p>
          <w:p w14:paraId="37FBFBC4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По эпидемическим показаниям прививки проводятся при угрозе возникновения эпидемии или вспышки вирусного гепатита A (стихийные бедствия, крупные аварии на водопров</w:t>
            </w:r>
            <w:r w:rsidRPr="00072CCB">
              <w:rPr>
                <w:color w:val="000000" w:themeColor="text1"/>
              </w:rPr>
              <w:t>одной и канализационной сети).</w:t>
            </w:r>
          </w:p>
        </w:tc>
      </w:tr>
      <w:tr w:rsidR="00072CCB" w:rsidRPr="00072CCB" w14:paraId="7E84EBA3" w14:textId="77777777">
        <w:tc>
          <w:tcPr>
            <w:tcW w:w="566" w:type="dxa"/>
          </w:tcPr>
          <w:p w14:paraId="7D6FFD48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lastRenderedPageBreak/>
              <w:t>13.</w:t>
            </w:r>
          </w:p>
        </w:tc>
        <w:tc>
          <w:tcPr>
            <w:tcW w:w="2267" w:type="dxa"/>
          </w:tcPr>
          <w:p w14:paraId="4C54A38C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Против </w:t>
            </w:r>
            <w:proofErr w:type="spellStart"/>
            <w:r w:rsidRPr="00072CCB">
              <w:rPr>
                <w:color w:val="000000" w:themeColor="text1"/>
              </w:rPr>
              <w:t>шигеллезов</w:t>
            </w:r>
            <w:proofErr w:type="spellEnd"/>
          </w:p>
        </w:tc>
        <w:tc>
          <w:tcPr>
            <w:tcW w:w="6236" w:type="dxa"/>
          </w:tcPr>
          <w:p w14:paraId="66131D61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Работники медицинских организаций (их структурных подразделений) инфекционного профиля.</w:t>
            </w:r>
          </w:p>
          <w:p w14:paraId="065B052F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занятые в сфере общественного питания и коммунального благоустройства.</w:t>
            </w:r>
          </w:p>
          <w:p w14:paraId="6CE2819C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Дети, посещающие дошкольные образовательные организации и отъезжающие в организации, осуществляющие лечение, оздоровление и (или) отдых (по показаниям).</w:t>
            </w:r>
          </w:p>
          <w:p w14:paraId="48933DF3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По эпидемическим показания</w:t>
            </w:r>
            <w:r w:rsidRPr="00072CCB">
              <w:rPr>
                <w:color w:val="000000" w:themeColor="text1"/>
              </w:rPr>
              <w:t xml:space="preserve">м прививки проводятся при угрозе возникновения эпидемии или вспышки </w:t>
            </w:r>
            <w:proofErr w:type="spellStart"/>
            <w:r w:rsidRPr="00072CCB">
              <w:rPr>
                <w:color w:val="000000" w:themeColor="text1"/>
              </w:rPr>
              <w:t>шигеллезов</w:t>
            </w:r>
            <w:proofErr w:type="spellEnd"/>
            <w:r w:rsidRPr="00072CCB">
              <w:rPr>
                <w:color w:val="000000" w:themeColor="text1"/>
              </w:rPr>
              <w:t xml:space="preserve">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  <w:p w14:paraId="53BC6BEB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</w:t>
            </w:r>
            <w:r w:rsidRPr="00072CCB">
              <w:rPr>
                <w:color w:val="000000" w:themeColor="text1"/>
              </w:rPr>
              <w:t xml:space="preserve">офилактические прививки предпочтительно проводить перед сезонным подъемом заболеваемости </w:t>
            </w:r>
            <w:proofErr w:type="spellStart"/>
            <w:r w:rsidRPr="00072CCB">
              <w:rPr>
                <w:color w:val="000000" w:themeColor="text1"/>
              </w:rPr>
              <w:t>шигеллезами</w:t>
            </w:r>
            <w:proofErr w:type="spellEnd"/>
            <w:r w:rsidRPr="00072CCB">
              <w:rPr>
                <w:color w:val="000000" w:themeColor="text1"/>
              </w:rPr>
              <w:t>.</w:t>
            </w:r>
          </w:p>
        </w:tc>
      </w:tr>
      <w:tr w:rsidR="00072CCB" w:rsidRPr="00072CCB" w14:paraId="10B76B9F" w14:textId="77777777">
        <w:tc>
          <w:tcPr>
            <w:tcW w:w="566" w:type="dxa"/>
          </w:tcPr>
          <w:p w14:paraId="4C50C12D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14.</w:t>
            </w:r>
          </w:p>
        </w:tc>
        <w:tc>
          <w:tcPr>
            <w:tcW w:w="2267" w:type="dxa"/>
          </w:tcPr>
          <w:p w14:paraId="510FCA04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менингококковой инфекции</w:t>
            </w:r>
          </w:p>
        </w:tc>
        <w:tc>
          <w:tcPr>
            <w:tcW w:w="6236" w:type="dxa"/>
          </w:tcPr>
          <w:p w14:paraId="65C5E028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Дети и взрослые в очагах менингококковой инфекции, вызванной менингококками </w:t>
            </w:r>
            <w:proofErr w:type="spellStart"/>
            <w:r w:rsidRPr="00072CCB">
              <w:rPr>
                <w:color w:val="000000" w:themeColor="text1"/>
              </w:rPr>
              <w:t>серогрупп</w:t>
            </w:r>
            <w:proofErr w:type="spellEnd"/>
            <w:r w:rsidRPr="00072CCB">
              <w:rPr>
                <w:color w:val="000000" w:themeColor="text1"/>
              </w:rPr>
              <w:t xml:space="preserve"> A или C.</w:t>
            </w:r>
          </w:p>
          <w:p w14:paraId="73353D2A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Вакцинация проводится </w:t>
            </w:r>
            <w:r w:rsidRPr="00072CCB">
              <w:rPr>
                <w:color w:val="000000" w:themeColor="text1"/>
              </w:rPr>
              <w:t xml:space="preserve">в эндемичных регионах, а также в случае эпидемии, вызванной менингококками </w:t>
            </w:r>
            <w:proofErr w:type="spellStart"/>
            <w:r w:rsidRPr="00072CCB">
              <w:rPr>
                <w:color w:val="000000" w:themeColor="text1"/>
              </w:rPr>
              <w:t>серогрупп</w:t>
            </w:r>
            <w:proofErr w:type="spellEnd"/>
            <w:r w:rsidRPr="00072CCB">
              <w:rPr>
                <w:color w:val="000000" w:themeColor="text1"/>
              </w:rPr>
              <w:t xml:space="preserve"> A или C.</w:t>
            </w:r>
          </w:p>
          <w:p w14:paraId="5C785DE8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Лица, подлежащие призыву на военную службу.</w:t>
            </w:r>
          </w:p>
        </w:tc>
      </w:tr>
      <w:tr w:rsidR="00072CCB" w:rsidRPr="00072CCB" w14:paraId="799F7225" w14:textId="77777777">
        <w:tc>
          <w:tcPr>
            <w:tcW w:w="566" w:type="dxa"/>
          </w:tcPr>
          <w:p w14:paraId="67A85A2C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15.</w:t>
            </w:r>
          </w:p>
        </w:tc>
        <w:tc>
          <w:tcPr>
            <w:tcW w:w="2267" w:type="dxa"/>
          </w:tcPr>
          <w:p w14:paraId="409838A7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кори</w:t>
            </w:r>
          </w:p>
        </w:tc>
        <w:tc>
          <w:tcPr>
            <w:tcW w:w="6236" w:type="dxa"/>
          </w:tcPr>
          <w:p w14:paraId="2AC24360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Контактные лица без ограничения возраста из очагов заболевания, ранее не болевшие, не привитые и не и</w:t>
            </w:r>
            <w:r w:rsidRPr="00072CCB">
              <w:rPr>
                <w:color w:val="000000" w:themeColor="text1"/>
              </w:rPr>
              <w:t>меющие сведений о профилактических прививках против кори, или однократно привитые старше 6 лет.</w:t>
            </w:r>
          </w:p>
        </w:tc>
      </w:tr>
      <w:tr w:rsidR="00072CCB" w:rsidRPr="00072CCB" w14:paraId="5D815684" w14:textId="77777777">
        <w:tc>
          <w:tcPr>
            <w:tcW w:w="566" w:type="dxa"/>
          </w:tcPr>
          <w:p w14:paraId="74EADF16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16.</w:t>
            </w:r>
          </w:p>
        </w:tc>
        <w:tc>
          <w:tcPr>
            <w:tcW w:w="2267" w:type="dxa"/>
          </w:tcPr>
          <w:p w14:paraId="717D53B0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вирусного гепатита B</w:t>
            </w:r>
          </w:p>
        </w:tc>
        <w:tc>
          <w:tcPr>
            <w:tcW w:w="6236" w:type="dxa"/>
          </w:tcPr>
          <w:p w14:paraId="70007B26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Контактные лица из очагов заболевания, не болевшие, не привитые и не имеющие сведений о профилактических прививках против вирусного гепатита B.</w:t>
            </w:r>
          </w:p>
        </w:tc>
      </w:tr>
      <w:tr w:rsidR="00072CCB" w:rsidRPr="00072CCB" w14:paraId="3992D7E0" w14:textId="77777777">
        <w:tc>
          <w:tcPr>
            <w:tcW w:w="566" w:type="dxa"/>
          </w:tcPr>
          <w:p w14:paraId="45E0ED94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17.</w:t>
            </w:r>
          </w:p>
        </w:tc>
        <w:tc>
          <w:tcPr>
            <w:tcW w:w="2267" w:type="dxa"/>
          </w:tcPr>
          <w:p w14:paraId="6107289F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дифтерии</w:t>
            </w:r>
          </w:p>
        </w:tc>
        <w:tc>
          <w:tcPr>
            <w:tcW w:w="6236" w:type="dxa"/>
          </w:tcPr>
          <w:p w14:paraId="6AAE3E24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Контактные лица из очагов заболевания, не болевшие, не привитые и не имеющие сведений о про</w:t>
            </w:r>
            <w:r w:rsidRPr="00072CCB">
              <w:rPr>
                <w:color w:val="000000" w:themeColor="text1"/>
              </w:rPr>
              <w:t xml:space="preserve">филактических </w:t>
            </w:r>
            <w:r w:rsidRPr="00072CCB">
              <w:rPr>
                <w:color w:val="000000" w:themeColor="text1"/>
              </w:rPr>
              <w:lastRenderedPageBreak/>
              <w:t>прививках против дифтерии.</w:t>
            </w:r>
          </w:p>
        </w:tc>
      </w:tr>
      <w:tr w:rsidR="00072CCB" w:rsidRPr="00072CCB" w14:paraId="563677E8" w14:textId="77777777">
        <w:tc>
          <w:tcPr>
            <w:tcW w:w="566" w:type="dxa"/>
          </w:tcPr>
          <w:p w14:paraId="51707C53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lastRenderedPageBreak/>
              <w:t>18.</w:t>
            </w:r>
          </w:p>
        </w:tc>
        <w:tc>
          <w:tcPr>
            <w:tcW w:w="2267" w:type="dxa"/>
          </w:tcPr>
          <w:p w14:paraId="635E4EB9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эпидемического паротита</w:t>
            </w:r>
          </w:p>
        </w:tc>
        <w:tc>
          <w:tcPr>
            <w:tcW w:w="6236" w:type="dxa"/>
          </w:tcPr>
          <w:p w14:paraId="33FEEF7E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Контактные лица из очагов заболевания, ранее не болевшие, не привитые или не имеющие сведений о профилактических прививках против эпидемического паротита, или однократно привитые </w:t>
            </w:r>
            <w:r w:rsidRPr="00072CCB">
              <w:rPr>
                <w:color w:val="000000" w:themeColor="text1"/>
              </w:rPr>
              <w:t>старше 6 лет.</w:t>
            </w:r>
          </w:p>
        </w:tc>
      </w:tr>
      <w:tr w:rsidR="00072CCB" w:rsidRPr="00072CCB" w14:paraId="7A8D2D1D" w14:textId="77777777">
        <w:tc>
          <w:tcPr>
            <w:tcW w:w="566" w:type="dxa"/>
          </w:tcPr>
          <w:p w14:paraId="02A2F5E6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19.</w:t>
            </w:r>
          </w:p>
        </w:tc>
        <w:tc>
          <w:tcPr>
            <w:tcW w:w="2267" w:type="dxa"/>
          </w:tcPr>
          <w:p w14:paraId="40C01A46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полиомиелита</w:t>
            </w:r>
          </w:p>
        </w:tc>
        <w:tc>
          <w:tcPr>
            <w:tcW w:w="6236" w:type="dxa"/>
          </w:tcPr>
          <w:p w14:paraId="24BCBF3C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Контактные лица в очагах полиомиелита, в том числе вызванного диким </w:t>
            </w:r>
            <w:proofErr w:type="spellStart"/>
            <w:r w:rsidRPr="00072CCB">
              <w:rPr>
                <w:color w:val="000000" w:themeColor="text1"/>
              </w:rPr>
              <w:t>полиовирусом</w:t>
            </w:r>
            <w:proofErr w:type="spellEnd"/>
            <w:r w:rsidRPr="00072CCB">
              <w:rPr>
                <w:color w:val="000000" w:themeColor="text1"/>
              </w:rPr>
              <w:t xml:space="preserve"> (или при подозрении на заболевание):</w:t>
            </w:r>
          </w:p>
          <w:p w14:paraId="78011611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дети с 3 месяцев до 15 лет при наличии достоверных данных о предшествующих прививках - однократно</w:t>
            </w:r>
            <w:r w:rsidRPr="00072CCB">
              <w:rPr>
                <w:color w:val="000000" w:themeColor="text1"/>
              </w:rPr>
              <w:t>;</w:t>
            </w:r>
          </w:p>
          <w:p w14:paraId="5CB88FFF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медицинские работники - однократно;</w:t>
            </w:r>
          </w:p>
          <w:p w14:paraId="2F79135D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дети, прибывшие из эндемичных (неблагополучных) по полиомиелиту стран (регионов), с 3 месяцев до 15 лет;</w:t>
            </w:r>
          </w:p>
          <w:p w14:paraId="52E89593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однократно (при наличии достоверных данных о предшествующих прививках) или трехкратно (при их отсутствии);</w:t>
            </w:r>
          </w:p>
          <w:p w14:paraId="3FBF0A7C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лица без определенного места жительства (при их выявлении)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14:paraId="1F0207F9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- лица, контактировавшие с прибывшими из эндемичных (неблагополу</w:t>
            </w:r>
            <w:r w:rsidRPr="00072CCB">
              <w:rPr>
                <w:color w:val="000000" w:themeColor="text1"/>
              </w:rPr>
              <w:t>чных) по полиомиелиту стран (регионов), с 3 месяцев жизни без ограничения возраста - однократно инактивированной полиомиелитной вакциной;</w:t>
            </w:r>
          </w:p>
          <w:p w14:paraId="2BF89587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- лица, работающие с живым </w:t>
            </w:r>
            <w:proofErr w:type="spellStart"/>
            <w:r w:rsidRPr="00072CCB">
              <w:rPr>
                <w:color w:val="000000" w:themeColor="text1"/>
              </w:rPr>
              <w:t>полиовирусом</w:t>
            </w:r>
            <w:proofErr w:type="spellEnd"/>
            <w:r w:rsidRPr="00072CCB">
              <w:rPr>
                <w:color w:val="000000" w:themeColor="text1"/>
              </w:rPr>
              <w:t xml:space="preserve">, с материалами, инфицированными (потенциально инфицированными) диким </w:t>
            </w:r>
            <w:proofErr w:type="spellStart"/>
            <w:r w:rsidRPr="00072CCB">
              <w:rPr>
                <w:color w:val="000000" w:themeColor="text1"/>
              </w:rPr>
              <w:t>полиовиру</w:t>
            </w:r>
            <w:r w:rsidRPr="00072CCB">
              <w:rPr>
                <w:color w:val="000000" w:themeColor="text1"/>
              </w:rPr>
              <w:t>сом</w:t>
            </w:r>
            <w:proofErr w:type="spellEnd"/>
            <w:r w:rsidRPr="00072CCB">
              <w:rPr>
                <w:color w:val="000000" w:themeColor="text1"/>
              </w:rPr>
              <w:t>, без ограничения возраста - однократно при приеме на работу.</w:t>
            </w:r>
          </w:p>
        </w:tc>
      </w:tr>
      <w:tr w:rsidR="00072CCB" w:rsidRPr="00072CCB" w14:paraId="424F35ED" w14:textId="77777777">
        <w:tc>
          <w:tcPr>
            <w:tcW w:w="566" w:type="dxa"/>
          </w:tcPr>
          <w:p w14:paraId="15089FE8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20.</w:t>
            </w:r>
          </w:p>
        </w:tc>
        <w:tc>
          <w:tcPr>
            <w:tcW w:w="2267" w:type="dxa"/>
          </w:tcPr>
          <w:p w14:paraId="06EB5031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пневмококковой инфекции</w:t>
            </w:r>
          </w:p>
        </w:tc>
        <w:tc>
          <w:tcPr>
            <w:tcW w:w="6236" w:type="dxa"/>
          </w:tcPr>
          <w:p w14:paraId="0C70112A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в возрасте от 2 до 5 лет, взрослые, относящиеся к группам риска (лица, подлежащие призыву на военную службу, лица старше 60 лет, страдающие хронически</w:t>
            </w:r>
            <w:r w:rsidRPr="00072CCB">
              <w:rPr>
                <w:color w:val="000000" w:themeColor="text1"/>
              </w:rPr>
              <w:t>ми заболеваниями легких, лица старше трудоспособного возраста, проживающие в организациях социального обслуживания).</w:t>
            </w:r>
          </w:p>
        </w:tc>
      </w:tr>
      <w:tr w:rsidR="00072CCB" w:rsidRPr="00072CCB" w14:paraId="1884F13D" w14:textId="77777777">
        <w:tc>
          <w:tcPr>
            <w:tcW w:w="566" w:type="dxa"/>
          </w:tcPr>
          <w:p w14:paraId="73D48B61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21.</w:t>
            </w:r>
          </w:p>
        </w:tc>
        <w:tc>
          <w:tcPr>
            <w:tcW w:w="2267" w:type="dxa"/>
          </w:tcPr>
          <w:p w14:paraId="3BF3F09D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ротавирусной инфекции</w:t>
            </w:r>
          </w:p>
        </w:tc>
        <w:tc>
          <w:tcPr>
            <w:tcW w:w="6236" w:type="dxa"/>
          </w:tcPr>
          <w:p w14:paraId="186291ED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для активной вакцинации с целью профилактики заболеваний, вызываемых ротавирусами.</w:t>
            </w:r>
          </w:p>
        </w:tc>
      </w:tr>
      <w:tr w:rsidR="00072CCB" w:rsidRPr="00072CCB" w14:paraId="20D83D12" w14:textId="77777777">
        <w:tc>
          <w:tcPr>
            <w:tcW w:w="566" w:type="dxa"/>
          </w:tcPr>
          <w:p w14:paraId="3F277738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22.</w:t>
            </w:r>
          </w:p>
        </w:tc>
        <w:tc>
          <w:tcPr>
            <w:tcW w:w="2267" w:type="dxa"/>
          </w:tcPr>
          <w:p w14:paraId="681572D0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ветряной оспы</w:t>
            </w:r>
          </w:p>
        </w:tc>
        <w:tc>
          <w:tcPr>
            <w:tcW w:w="6236" w:type="dxa"/>
          </w:tcPr>
          <w:p w14:paraId="19E27CBE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 w:rsidR="00072CCB" w:rsidRPr="00072CCB" w14:paraId="53E940B5" w14:textId="77777777">
        <w:tc>
          <w:tcPr>
            <w:tcW w:w="566" w:type="dxa"/>
          </w:tcPr>
          <w:p w14:paraId="22ABB049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23.</w:t>
            </w:r>
          </w:p>
        </w:tc>
        <w:tc>
          <w:tcPr>
            <w:tcW w:w="2267" w:type="dxa"/>
          </w:tcPr>
          <w:p w14:paraId="2F96A4B5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Против гемофильной инфекции</w:t>
            </w:r>
          </w:p>
        </w:tc>
        <w:tc>
          <w:tcPr>
            <w:tcW w:w="6236" w:type="dxa"/>
          </w:tcPr>
          <w:p w14:paraId="41397278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Дети, не привитые на первом году жизни против гемофильной инфекции.</w:t>
            </w:r>
          </w:p>
        </w:tc>
      </w:tr>
      <w:tr w:rsidR="00072CCB" w:rsidRPr="00072CCB" w14:paraId="3132FE27" w14:textId="77777777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14:paraId="366434CC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24.</w:t>
            </w:r>
          </w:p>
        </w:tc>
        <w:tc>
          <w:tcPr>
            <w:tcW w:w="2267" w:type="dxa"/>
            <w:tcBorders>
              <w:bottom w:val="nil"/>
            </w:tcBorders>
          </w:tcPr>
          <w:p w14:paraId="3D4A562B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Против </w:t>
            </w:r>
            <w:r w:rsidRPr="00072CCB">
              <w:rPr>
                <w:color w:val="000000" w:themeColor="text1"/>
              </w:rPr>
              <w:lastRenderedPageBreak/>
              <w:t>коронавирусной инфекции, вызываемой вирусом SARS-CoV-2</w:t>
            </w:r>
          </w:p>
        </w:tc>
        <w:tc>
          <w:tcPr>
            <w:tcW w:w="6236" w:type="dxa"/>
            <w:tcBorders>
              <w:bottom w:val="nil"/>
            </w:tcBorders>
          </w:tcPr>
          <w:p w14:paraId="67D88437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lastRenderedPageBreak/>
              <w:t xml:space="preserve">Лица старше 18 лет, ранее не болевшие и/или не привитые </w:t>
            </w:r>
            <w:r w:rsidRPr="00072CCB">
              <w:rPr>
                <w:color w:val="000000" w:themeColor="text1"/>
              </w:rPr>
              <w:lastRenderedPageBreak/>
              <w:t>против коронавирусной инфекции, вызываемой вирусом SARS-CoV-2;</w:t>
            </w:r>
          </w:p>
          <w:p w14:paraId="78550E97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</w:t>
            </w:r>
            <w:r w:rsidRPr="00072CCB">
              <w:rPr>
                <w:color w:val="000000" w:themeColor="text1"/>
              </w:rPr>
              <w:t>ца в возрасте 60 лет и старше;</w:t>
            </w:r>
          </w:p>
          <w:p w14:paraId="721DA42C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лица с хроническими заболеваниями, в том числе с заболеваниями бронхолегочной системы, туберкулезом, сердечно-сосудистыми заболеваниями, сахарным диабетом и ожирением;</w:t>
            </w:r>
          </w:p>
          <w:p w14:paraId="76302CC8" w14:textId="77777777" w:rsidR="00C71A9E" w:rsidRPr="00072CCB" w:rsidRDefault="00DC4A60">
            <w:pPr>
              <w:pStyle w:val="ConsPlusNormal0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лица с первичными или вторичными иммунодефицитами, в том </w:t>
            </w:r>
            <w:r w:rsidRPr="00072CCB">
              <w:rPr>
                <w:color w:val="000000" w:themeColor="text1"/>
              </w:rPr>
              <w:t>числе ВИЧ-инфекцией, аутоиммунными заболеваниями, онкологическими/</w:t>
            </w:r>
            <w:proofErr w:type="spellStart"/>
            <w:r w:rsidRPr="00072CCB">
              <w:rPr>
                <w:color w:val="000000" w:themeColor="text1"/>
              </w:rPr>
              <w:t>онкогематологическими</w:t>
            </w:r>
            <w:proofErr w:type="spellEnd"/>
            <w:r w:rsidRPr="00072CCB">
              <w:rPr>
                <w:color w:val="000000" w:themeColor="text1"/>
              </w:rPr>
              <w:t xml:space="preserve"> заболеваниями.</w:t>
            </w:r>
          </w:p>
        </w:tc>
      </w:tr>
      <w:tr w:rsidR="00072CCB" w:rsidRPr="00072CCB" w14:paraId="7BDF63EB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0C4CDDA3" w14:textId="77777777" w:rsidR="00C71A9E" w:rsidRPr="00072CCB" w:rsidRDefault="00DC4A60">
            <w:pPr>
              <w:pStyle w:val="ConsPlusNormal0"/>
              <w:jc w:val="both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lastRenderedPageBreak/>
              <w:t xml:space="preserve">(п. 24 в ред. </w:t>
            </w:r>
            <w:hyperlink r:id="rId22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      <w:r w:rsidRPr="00072CCB">
                <w:rPr>
                  <w:color w:val="000000" w:themeColor="text1"/>
                </w:rPr>
                <w:t>Приказа</w:t>
              </w:r>
            </w:hyperlink>
            <w:r w:rsidRPr="00072CCB">
              <w:rPr>
                <w:color w:val="000000" w:themeColor="text1"/>
              </w:rPr>
              <w:t xml:space="preserve"> Минздрава России от 12.12.2023 N 677н)</w:t>
            </w:r>
          </w:p>
        </w:tc>
      </w:tr>
    </w:tbl>
    <w:p w14:paraId="440926EE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2E275C57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370E5451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3BC571AE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20A6FA47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40DC3602" w14:textId="77777777" w:rsidR="00C71A9E" w:rsidRPr="00072CCB" w:rsidRDefault="00DC4A60">
      <w:pPr>
        <w:pStyle w:val="ConsPlusNormal0"/>
        <w:jc w:val="right"/>
        <w:outlineLvl w:val="0"/>
        <w:rPr>
          <w:color w:val="000000" w:themeColor="text1"/>
        </w:rPr>
      </w:pPr>
      <w:r w:rsidRPr="00072CCB">
        <w:rPr>
          <w:color w:val="000000" w:themeColor="text1"/>
        </w:rPr>
        <w:t>Приложение N 3</w:t>
      </w:r>
    </w:p>
    <w:p w14:paraId="5B10B7C0" w14:textId="77777777" w:rsidR="00C71A9E" w:rsidRPr="00072CCB" w:rsidRDefault="00DC4A60">
      <w:pPr>
        <w:pStyle w:val="ConsPlusNormal0"/>
        <w:jc w:val="right"/>
        <w:rPr>
          <w:color w:val="000000" w:themeColor="text1"/>
        </w:rPr>
      </w:pPr>
      <w:r w:rsidRPr="00072CCB">
        <w:rPr>
          <w:color w:val="000000" w:themeColor="text1"/>
        </w:rPr>
        <w:t>к приказу Министерства здравоохранения</w:t>
      </w:r>
    </w:p>
    <w:p w14:paraId="2B663677" w14:textId="77777777" w:rsidR="00C71A9E" w:rsidRPr="00072CCB" w:rsidRDefault="00DC4A60">
      <w:pPr>
        <w:pStyle w:val="ConsPlusNormal0"/>
        <w:jc w:val="right"/>
        <w:rPr>
          <w:color w:val="000000" w:themeColor="text1"/>
        </w:rPr>
      </w:pPr>
      <w:r w:rsidRPr="00072CCB">
        <w:rPr>
          <w:color w:val="000000" w:themeColor="text1"/>
        </w:rPr>
        <w:t>Российской Федерации</w:t>
      </w:r>
    </w:p>
    <w:p w14:paraId="0B44346C" w14:textId="77777777" w:rsidR="00C71A9E" w:rsidRPr="00072CCB" w:rsidRDefault="00DC4A60">
      <w:pPr>
        <w:pStyle w:val="ConsPlusNormal0"/>
        <w:jc w:val="right"/>
        <w:rPr>
          <w:color w:val="000000" w:themeColor="text1"/>
        </w:rPr>
      </w:pPr>
      <w:r w:rsidRPr="00072CCB">
        <w:rPr>
          <w:color w:val="000000" w:themeColor="text1"/>
        </w:rPr>
        <w:t>от 6 декабря 2021 г. N 1122н</w:t>
      </w:r>
    </w:p>
    <w:p w14:paraId="529BC7C2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3D4B43FB" w14:textId="77777777" w:rsidR="00C71A9E" w:rsidRPr="00072CCB" w:rsidRDefault="00DC4A60">
      <w:pPr>
        <w:pStyle w:val="ConsPlusTitle0"/>
        <w:jc w:val="center"/>
        <w:rPr>
          <w:color w:val="000000" w:themeColor="text1"/>
        </w:rPr>
      </w:pPr>
      <w:bookmarkStart w:id="2" w:name="P271"/>
      <w:bookmarkEnd w:id="2"/>
      <w:r w:rsidRPr="00072CCB">
        <w:rPr>
          <w:color w:val="000000" w:themeColor="text1"/>
        </w:rPr>
        <w:t>ПОРЯДОК ПРОВЕДЕНИЯ ПРОФИЛАКТИЧЕСКИХ ПРИВИВОК</w:t>
      </w:r>
    </w:p>
    <w:p w14:paraId="0B7BBA3F" w14:textId="77777777" w:rsidR="00C71A9E" w:rsidRPr="00072CCB" w:rsidRDefault="00C71A9E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72CCB" w:rsidRPr="00072CCB" w14:paraId="4609BDE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4AFFF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08A73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CC3C2F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>Список изменяющих документов</w:t>
            </w:r>
          </w:p>
          <w:p w14:paraId="4E2DD22E" w14:textId="77777777" w:rsidR="00C71A9E" w:rsidRPr="00072CCB" w:rsidRDefault="00DC4A60">
            <w:pPr>
              <w:pStyle w:val="ConsPlusNormal0"/>
              <w:jc w:val="center"/>
              <w:rPr>
                <w:color w:val="000000" w:themeColor="text1"/>
              </w:rPr>
            </w:pPr>
            <w:r w:rsidRPr="00072CCB">
              <w:rPr>
                <w:color w:val="000000" w:themeColor="text1"/>
              </w:rPr>
              <w:t xml:space="preserve">(в ред. </w:t>
            </w:r>
            <w:hyperlink r:id="rId23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      <w:r w:rsidRPr="00072CCB">
                <w:rPr>
                  <w:color w:val="000000" w:themeColor="text1"/>
                </w:rPr>
                <w:t>Приказа</w:t>
              </w:r>
            </w:hyperlink>
            <w:r w:rsidRPr="00072CCB">
              <w:rPr>
                <w:color w:val="000000" w:themeColor="text1"/>
              </w:rPr>
              <w:t xml:space="preserve"> Минздрава России от 12.12.2023 N 677н)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1955" w14:textId="77777777" w:rsidR="00C71A9E" w:rsidRPr="00072CCB" w:rsidRDefault="00C71A9E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7EC80416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5A51BBC6" w14:textId="77777777" w:rsidR="00C71A9E" w:rsidRPr="00072CCB" w:rsidRDefault="00DC4A60">
      <w:pPr>
        <w:pStyle w:val="ConsPlusNormal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1. Профилактические прививки проводятся гражданам в медицинских организациях при наличии лицензии, предусматривающей выполнение работ (услуг) по вакцинации (проведению профилактических прививок).</w:t>
      </w:r>
    </w:p>
    <w:p w14:paraId="0C9D7778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2. Профилактические прививки проводят медицинские работники,</w:t>
      </w:r>
      <w:r w:rsidRPr="00072CCB">
        <w:rPr>
          <w:color w:val="000000" w:themeColor="text1"/>
        </w:rPr>
        <w:t xml:space="preserve"> прошедшие обучение по вопросам применения иммунобиологических лекарственных препаратов для иммунопрофилактики, организации проведения вакцинации, техники проведения вакцинации, а также по вопросам оказания медицинской помощи в экстренной и неотложной форм</w:t>
      </w:r>
      <w:r w:rsidRPr="00072CCB">
        <w:rPr>
          <w:color w:val="000000" w:themeColor="text1"/>
        </w:rPr>
        <w:t>ах.</w:t>
      </w:r>
    </w:p>
    <w:p w14:paraId="0FFCF696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3. Профилактические прививки проводятся с использованием иммунобиологических лекарственных препаратов для иммунопрофилактики, зарегистрированных в соответствии с законодательством Российской Федерации, согласно инструкциям по их применению.</w:t>
      </w:r>
    </w:p>
    <w:p w14:paraId="768C909C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4. Перед пр</w:t>
      </w:r>
      <w:r w:rsidRPr="00072CCB">
        <w:rPr>
          <w:color w:val="000000" w:themeColor="text1"/>
        </w:rPr>
        <w:t>оведением профилактической прививки лицу, подлежащему вакцинации или ревакцинации, или его законному представителю разъясняется необходимость иммунопрофилактики инфекционных болезней, возможные поствакцинальные реакции и осложнения, а также последствия отк</w:t>
      </w:r>
      <w:r w:rsidRPr="00072CCB">
        <w:rPr>
          <w:color w:val="000000" w:themeColor="text1"/>
        </w:rPr>
        <w:t xml:space="preserve">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</w:t>
      </w:r>
      <w:hyperlink r:id="rId2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 w:rsidRPr="00072CCB">
          <w:rPr>
            <w:color w:val="000000" w:themeColor="text1"/>
          </w:rPr>
          <w:t>статьи 20</w:t>
        </w:r>
      </w:hyperlink>
      <w:r w:rsidRPr="00072CCB">
        <w:rPr>
          <w:color w:val="000000" w:themeColor="text1"/>
        </w:rPr>
        <w:t xml:space="preserve"> Федерального закона от 21 ноябр</w:t>
      </w:r>
      <w:r w:rsidRPr="00072CCB">
        <w:rPr>
          <w:color w:val="000000" w:themeColor="text1"/>
        </w:rPr>
        <w:t>я 2011 г. N 323-ФЗ "Об основах охраны здоровья граждан в Российской Федерации" &lt;1&gt;.</w:t>
      </w:r>
    </w:p>
    <w:p w14:paraId="0994B2C0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lastRenderedPageBreak/>
        <w:t>--------------------------------</w:t>
      </w:r>
    </w:p>
    <w:p w14:paraId="289A2FD1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&lt;1&gt; Собрание законодательства Российской Федерации, 2011, N 48, ст. 6724; 2021, N 27, ст. 5159.</w:t>
      </w:r>
    </w:p>
    <w:p w14:paraId="3E292404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4B57850B" w14:textId="77777777" w:rsidR="00C71A9E" w:rsidRPr="00072CCB" w:rsidRDefault="00DC4A60">
      <w:pPr>
        <w:pStyle w:val="ConsPlusNormal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5. Все лица, которым должны проводиться пр</w:t>
      </w:r>
      <w:r w:rsidRPr="00072CCB">
        <w:rPr>
          <w:color w:val="000000" w:themeColor="text1"/>
        </w:rPr>
        <w:t>офилактические прививки, предварительно подлежат осмотру врачом (фельдшером) &lt;2&gt;.</w:t>
      </w:r>
    </w:p>
    <w:p w14:paraId="7797DDCB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--------------------------------</w:t>
      </w:r>
    </w:p>
    <w:p w14:paraId="1824BD0B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 xml:space="preserve">&lt;2&gt; </w:t>
      </w:r>
      <w:hyperlink r:id="rId25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">
        <w:r w:rsidRPr="00072CCB">
          <w:rPr>
            <w:color w:val="000000" w:themeColor="text1"/>
          </w:rPr>
          <w:t>Приказ</w:t>
        </w:r>
      </w:hyperlink>
      <w:r w:rsidRPr="00072CCB">
        <w:rPr>
          <w:color w:val="000000" w:themeColor="text1"/>
        </w:rPr>
        <w:t xml:space="preserve"> Министерства здравоохранения и социального развития Российской Федерации от 23 марта 2012 г. N 252н "Об утверждении Порядка возложения н</w:t>
      </w:r>
      <w:r w:rsidRPr="00072CCB">
        <w:rPr>
          <w:color w:val="000000" w:themeColor="text1"/>
        </w:rPr>
        <w:t>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</w:t>
      </w:r>
      <w:r w:rsidRPr="00072CCB">
        <w:rPr>
          <w:color w:val="000000" w:themeColor="text1"/>
        </w:rPr>
        <w:t>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</w:t>
      </w:r>
      <w:r w:rsidRPr="00072CCB">
        <w:rPr>
          <w:color w:val="000000" w:themeColor="text1"/>
        </w:rPr>
        <w:t>егистрационный N 23971),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14:paraId="5475120E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2A4292BB" w14:textId="77777777" w:rsidR="00C71A9E" w:rsidRPr="00072CCB" w:rsidRDefault="00DC4A60">
      <w:pPr>
        <w:pStyle w:val="ConsPlusNormal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6. При прове</w:t>
      </w:r>
      <w:r w:rsidRPr="00072CCB">
        <w:rPr>
          <w:color w:val="000000" w:themeColor="text1"/>
        </w:rPr>
        <w:t>дении вакцинации и ревакцинации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иммунизации, по данным мониторинга Роспотребнадзора &lt;3&gt;.</w:t>
      </w:r>
    </w:p>
    <w:p w14:paraId="5703DC22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----------------------------</w:t>
      </w:r>
      <w:r w:rsidRPr="00072CCB">
        <w:rPr>
          <w:color w:val="000000" w:themeColor="text1"/>
        </w:rPr>
        <w:t>----</w:t>
      </w:r>
    </w:p>
    <w:p w14:paraId="4A20FA23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 xml:space="preserve">&lt;3&gt; </w:t>
      </w:r>
      <w:hyperlink r:id="rId26" w:tooltip="Постановление Правительства РФ от 16.05.2005 N 303 (ред. от 06.10.2025) &quot;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&quot; {КонсультантПлюс}">
        <w:r w:rsidRPr="00072CCB">
          <w:rPr>
            <w:color w:val="000000" w:themeColor="text1"/>
          </w:rPr>
          <w:t>Абзац шестой пункта 13</w:t>
        </w:r>
      </w:hyperlink>
      <w:r w:rsidRPr="00072CCB">
        <w:rPr>
          <w:color w:val="000000" w:themeColor="text1"/>
        </w:rPr>
        <w:t xml:space="preserve"> Положения о разграничении полномочий федеральных органов исполнительной власти в области обеспечения био</w:t>
      </w:r>
      <w:r w:rsidRPr="00072CCB">
        <w:rPr>
          <w:color w:val="000000" w:themeColor="text1"/>
        </w:rPr>
        <w:t>логической и химической безопасности Российской Федерации, утвержденного постановлением Правительства Российской Федерации от 16 мая 2005 г. N 303 (Собрание законодательства Российской Федерации, 2005, N 21, ст. 2023).</w:t>
      </w:r>
    </w:p>
    <w:p w14:paraId="6E28FF3B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35D47791" w14:textId="77777777" w:rsidR="00C71A9E" w:rsidRPr="00072CCB" w:rsidRDefault="00DC4A60">
      <w:pPr>
        <w:pStyle w:val="ConsPlusNormal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7. Профилактические прививки могут проводиться с использованием иммунобиологических лекарственных препаратов для иммунопрофилактики, содержащих комбинации вакцин, предназначенных для применения в соответствующие возрастные периоды.</w:t>
      </w:r>
    </w:p>
    <w:p w14:paraId="32FBB657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 xml:space="preserve">8. При изменении сроков </w:t>
      </w:r>
      <w:r w:rsidRPr="00072CCB">
        <w:rPr>
          <w:color w:val="000000" w:themeColor="text1"/>
        </w:rPr>
        <w:t xml:space="preserve">вакцинации ее проводят по схемам, предусмотренным национальным </w:t>
      </w:r>
      <w:hyperlink w:anchor="P45" w:tooltip="НАЦИОНАЛЬНЫЙ КАЛЕНДАРЬ ПРОФИЛАКТИЧЕСКИХ ПРИВИВОК">
        <w:r w:rsidRPr="00072CCB">
          <w:rPr>
            <w:color w:val="000000" w:themeColor="text1"/>
          </w:rPr>
          <w:t>календарем</w:t>
        </w:r>
      </w:hyperlink>
      <w:r w:rsidRPr="00072CCB">
        <w:rPr>
          <w:color w:val="000000" w:themeColor="text1"/>
        </w:rPr>
        <w:t xml:space="preserve"> профилактических прививок, утвержденным настоящим приказом, настоящим порядком, и в соответствии с инс</w:t>
      </w:r>
      <w:r w:rsidRPr="00072CCB">
        <w:rPr>
          <w:color w:val="000000" w:themeColor="text1"/>
        </w:rPr>
        <w:t>трукциями по применению иммунобиологических лекарственных препаратов для иммунопрофилактики. Допускается введение вакцин (за исключением вакцин для профилактики туберкулеза), применяемых в рамках национального календаря профилактических прививок и календар</w:t>
      </w:r>
      <w:r w:rsidRPr="00072CCB">
        <w:rPr>
          <w:color w:val="000000" w:themeColor="text1"/>
        </w:rPr>
        <w:t>я профилактических прививок по эпидемическим показаниям, в один день разными шприцами в разные участки тела.</w:t>
      </w:r>
    </w:p>
    <w:p w14:paraId="7D8EF813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9. При проведении вакцинации против вирусного гепатита B детей первого года жизни, против гриппа детей с 6-месячного возраста, обучающихся в общеоб</w:t>
      </w:r>
      <w:r w:rsidRPr="00072CCB">
        <w:rPr>
          <w:color w:val="000000" w:themeColor="text1"/>
        </w:rPr>
        <w:t>разовательных организациях и в профессиональных образовательных организациях, беременных женщин используются иммунобиологические лекарственные препараты для иммунопрофилактики, не содержащие консервантов.</w:t>
      </w:r>
    </w:p>
    <w:p w14:paraId="70CFF440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lastRenderedPageBreak/>
        <w:t>10. Вакцинация против туберкулеза проводится новоро</w:t>
      </w:r>
      <w:r w:rsidRPr="00072CCB">
        <w:rPr>
          <w:color w:val="000000" w:themeColor="text1"/>
        </w:rPr>
        <w:t>жденным на 3 - 7 день жизни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тысяч населения, а также при наличии в окружении новорожденно</w:t>
      </w:r>
      <w:r w:rsidRPr="00072CCB">
        <w:rPr>
          <w:color w:val="000000" w:themeColor="text1"/>
        </w:rPr>
        <w:t xml:space="preserve">го больных туберкулезом - вакциной для профилактики туберкулеза (БЦЖ). Ревакцинация детям в 6 - 7 лет проводится вакциной для профилактики туберкулеза (БЦЖ). При отсутствии вакцинации против туберкулеза в родильном доме она может быть проведена в возрасте </w:t>
      </w:r>
      <w:r w:rsidRPr="00072CCB">
        <w:rPr>
          <w:color w:val="000000" w:themeColor="text1"/>
        </w:rPr>
        <w:t xml:space="preserve">до 7 лет </w:t>
      </w:r>
      <w:proofErr w:type="spellStart"/>
      <w:r w:rsidRPr="00072CCB">
        <w:rPr>
          <w:color w:val="000000" w:themeColor="text1"/>
        </w:rPr>
        <w:t>туберкулиноотрицательным</w:t>
      </w:r>
      <w:proofErr w:type="spellEnd"/>
      <w:r w:rsidRPr="00072CCB">
        <w:rPr>
          <w:color w:val="000000" w:themeColor="text1"/>
        </w:rPr>
        <w:t xml:space="preserve"> детям.</w:t>
      </w:r>
    </w:p>
    <w:p w14:paraId="74DA251F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11. Вакцинация против вирусного гепатита B детей первого года жизни проводится по схеме 0-1-6 (1-я доза - в момент начала вакцинации, 2-я доза - через месяц после 1-й прививки, 3-я доза - через 6 месяцев от начала в</w:t>
      </w:r>
      <w:r w:rsidRPr="00072CCB">
        <w:rPr>
          <w:color w:val="000000" w:themeColor="text1"/>
        </w:rPr>
        <w:t>акцинации).</w:t>
      </w:r>
    </w:p>
    <w:p w14:paraId="6FCF096D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 xml:space="preserve">Вакцинация против вирусного гепатита B детей, относящихся к группам риска (родившимся от матерей - носителей </w:t>
      </w:r>
      <w:proofErr w:type="spellStart"/>
      <w:r w:rsidRPr="00072CCB">
        <w:rPr>
          <w:color w:val="000000" w:themeColor="text1"/>
        </w:rPr>
        <w:t>HBsAg</w:t>
      </w:r>
      <w:proofErr w:type="spellEnd"/>
      <w:r w:rsidRPr="00072CCB">
        <w:rPr>
          <w:color w:val="000000" w:themeColor="text1"/>
        </w:rPr>
        <w:t>, больных вирусным гепатитом B или перенесших вирусный гепатит B в третьем триместре беременности, не имеющих результатов обследов</w:t>
      </w:r>
      <w:r w:rsidRPr="00072CCB">
        <w:rPr>
          <w:color w:val="000000" w:themeColor="text1"/>
        </w:rPr>
        <w:t xml:space="preserve">ания на маркеры гепатита B, потребляющих наркотические средства или психотропные вещества, из семей, в которых есть носитель </w:t>
      </w:r>
      <w:proofErr w:type="spellStart"/>
      <w:r w:rsidRPr="00072CCB">
        <w:rPr>
          <w:color w:val="000000" w:themeColor="text1"/>
        </w:rPr>
        <w:t>HBsAg</w:t>
      </w:r>
      <w:proofErr w:type="spellEnd"/>
      <w:r w:rsidRPr="00072CCB">
        <w:rPr>
          <w:color w:val="000000" w:themeColor="text1"/>
        </w:rPr>
        <w:t xml:space="preserve"> или больной острым вирусным гепатитом B и хроническими вирусными гепатитами), проводится по схеме 0-1-2-12 (1-я доза - в моме</w:t>
      </w:r>
      <w:r w:rsidRPr="00072CCB">
        <w:rPr>
          <w:color w:val="000000" w:themeColor="text1"/>
        </w:rPr>
        <w:t>нт начала вакцинации, 2-я доза - через месяц после 1-й прививки, 3-я доза - через 2 месяца от начала вакцинации, 4-я доза - через 12 месяцев от начала вакцинации).</w:t>
      </w:r>
    </w:p>
    <w:p w14:paraId="74A97B7A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12. Против полиомиелита первая, вторая, третья вакцинации детям 3 месяцев, 4,5 месяцев, 6 ме</w:t>
      </w:r>
      <w:r w:rsidRPr="00072CCB">
        <w:rPr>
          <w:color w:val="000000" w:themeColor="text1"/>
        </w:rPr>
        <w:t>сяцев жизни и первая ревакцинация против полиомиелита детям 18 месяцев жизни проводятся вакциной для профилактики полиомиелита (инактивированной); вторая и третья ревакцинации против полиомиелита детям 20 месяцев и 6 лет проводятся вакциной для профилактик</w:t>
      </w:r>
      <w:r w:rsidRPr="00072CCB">
        <w:rPr>
          <w:color w:val="000000" w:themeColor="text1"/>
        </w:rPr>
        <w:t>и полиомиелита (живой).</w:t>
      </w:r>
    </w:p>
    <w:p w14:paraId="24F2F248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 xml:space="preserve">Дети, относящиеся к группе риска (с болезнями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</w:t>
      </w:r>
      <w:r w:rsidRPr="00072CCB">
        <w:rPr>
          <w:color w:val="000000" w:themeColor="text1"/>
        </w:rPr>
        <w:t xml:space="preserve">с онкологическими заболеваниями и/или длительно получающим </w:t>
      </w:r>
      <w:proofErr w:type="spellStart"/>
      <w:r w:rsidRPr="00072CCB">
        <w:rPr>
          <w:color w:val="000000" w:themeColor="text1"/>
        </w:rPr>
        <w:t>иммуносупрессивную</w:t>
      </w:r>
      <w:proofErr w:type="spellEnd"/>
      <w:r w:rsidRPr="00072CCB">
        <w:rPr>
          <w:color w:val="000000" w:themeColor="text1"/>
        </w:rPr>
        <w:t xml:space="preserve"> терапию; дети, рожденные от матерей с ВИЧ-инфекцией; дети с ВИЧ-инфекцией; недоношенные и маловесные дети; дети, находящиеся в домах ребенка), подлежат второй и третьей ревакцина</w:t>
      </w:r>
      <w:r w:rsidRPr="00072CCB">
        <w:rPr>
          <w:color w:val="000000" w:themeColor="text1"/>
        </w:rPr>
        <w:t>ции против полиомиелита в 20 месяцев и 6 лет вакциной для профилактики полиомиелита (инактивированной).</w:t>
      </w:r>
    </w:p>
    <w:p w14:paraId="17456A7B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13. Вакцинация против полиомиелита по эпидемическим показаниям проводится вакциной для профилактики полиомиелита (живой) и вакциной для профилактики пол</w:t>
      </w:r>
      <w:r w:rsidRPr="00072CCB">
        <w:rPr>
          <w:color w:val="000000" w:themeColor="text1"/>
        </w:rPr>
        <w:t xml:space="preserve">иомиелита (инактивированной). Показаниями для проведения вакцинации по эпидемическим показаниям являются: регистрация заболеваний полиомиелитом, вызванных диким или </w:t>
      </w:r>
      <w:proofErr w:type="spellStart"/>
      <w:r w:rsidRPr="00072CCB">
        <w:rPr>
          <w:color w:val="000000" w:themeColor="text1"/>
        </w:rPr>
        <w:t>вакцинородственным</w:t>
      </w:r>
      <w:proofErr w:type="spellEnd"/>
      <w:r w:rsidRPr="00072CCB">
        <w:rPr>
          <w:color w:val="000000" w:themeColor="text1"/>
        </w:rPr>
        <w:t xml:space="preserve"> </w:t>
      </w:r>
      <w:proofErr w:type="spellStart"/>
      <w:r w:rsidRPr="00072CCB">
        <w:rPr>
          <w:color w:val="000000" w:themeColor="text1"/>
        </w:rPr>
        <w:t>полиовирусом</w:t>
      </w:r>
      <w:proofErr w:type="spellEnd"/>
      <w:r w:rsidRPr="00072CCB">
        <w:rPr>
          <w:color w:val="000000" w:themeColor="text1"/>
        </w:rPr>
        <w:t xml:space="preserve">, выделение дикого или </w:t>
      </w:r>
      <w:proofErr w:type="spellStart"/>
      <w:r w:rsidRPr="00072CCB">
        <w:rPr>
          <w:color w:val="000000" w:themeColor="text1"/>
        </w:rPr>
        <w:t>вакцинородственного</w:t>
      </w:r>
      <w:proofErr w:type="spellEnd"/>
      <w:r w:rsidRPr="00072CCB">
        <w:rPr>
          <w:color w:val="000000" w:themeColor="text1"/>
        </w:rPr>
        <w:t xml:space="preserve"> </w:t>
      </w:r>
      <w:proofErr w:type="spellStart"/>
      <w:r w:rsidRPr="00072CCB">
        <w:rPr>
          <w:color w:val="000000" w:themeColor="text1"/>
        </w:rPr>
        <w:t>полиовируса</w:t>
      </w:r>
      <w:proofErr w:type="spellEnd"/>
      <w:r w:rsidRPr="00072CCB">
        <w:rPr>
          <w:color w:val="000000" w:themeColor="text1"/>
        </w:rPr>
        <w:t xml:space="preserve"> в био</w:t>
      </w:r>
      <w:r w:rsidRPr="00072CCB">
        <w:rPr>
          <w:color w:val="000000" w:themeColor="text1"/>
        </w:rPr>
        <w:t xml:space="preserve">логическом материале человека или из объектов окружающей среды, а также при подтвержденной циркуляции дикого или </w:t>
      </w:r>
      <w:proofErr w:type="spellStart"/>
      <w:r w:rsidRPr="00072CCB">
        <w:rPr>
          <w:color w:val="000000" w:themeColor="text1"/>
        </w:rPr>
        <w:t>вакцинородственного</w:t>
      </w:r>
      <w:proofErr w:type="spellEnd"/>
      <w:r w:rsidRPr="00072CCB">
        <w:rPr>
          <w:color w:val="000000" w:themeColor="text1"/>
        </w:rPr>
        <w:t xml:space="preserve"> </w:t>
      </w:r>
      <w:proofErr w:type="spellStart"/>
      <w:r w:rsidRPr="00072CCB">
        <w:rPr>
          <w:color w:val="000000" w:themeColor="text1"/>
        </w:rPr>
        <w:t>полиовируса</w:t>
      </w:r>
      <w:proofErr w:type="spellEnd"/>
      <w:r w:rsidRPr="00072CCB">
        <w:rPr>
          <w:color w:val="000000" w:themeColor="text1"/>
        </w:rPr>
        <w:t>.</w:t>
      </w:r>
    </w:p>
    <w:p w14:paraId="5D12BE9C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>14. Вакцинация детей от 12 до 17 лет (включительно) против коронавирусной инфекции, вызываемой вирусом SARS-Co</w:t>
      </w:r>
      <w:r w:rsidRPr="00072CCB">
        <w:rPr>
          <w:color w:val="000000" w:themeColor="text1"/>
        </w:rPr>
        <w:t>V-2, проводится добровольно по письменному заявлению одного из родителей (или иного законного представителя).</w:t>
      </w:r>
    </w:p>
    <w:p w14:paraId="33273CEA" w14:textId="77777777" w:rsidR="00C71A9E" w:rsidRPr="00072CCB" w:rsidRDefault="00DC4A6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072CCB">
        <w:rPr>
          <w:color w:val="000000" w:themeColor="text1"/>
        </w:rPr>
        <w:t xml:space="preserve">15. Повторная вакцинация (ревакцинация) против коронавирусной инфекции, вызываемой вирусом SARS-CoV-2, проводится не ранее, чем через 1 год после </w:t>
      </w:r>
      <w:r w:rsidRPr="00072CCB">
        <w:rPr>
          <w:color w:val="000000" w:themeColor="text1"/>
        </w:rPr>
        <w:t>предыдущей вакцинации.</w:t>
      </w:r>
    </w:p>
    <w:p w14:paraId="0358B979" w14:textId="77777777" w:rsidR="00C71A9E" w:rsidRPr="00072CCB" w:rsidRDefault="00DC4A60">
      <w:pPr>
        <w:pStyle w:val="ConsPlusNormal0"/>
        <w:jc w:val="both"/>
        <w:rPr>
          <w:color w:val="000000" w:themeColor="text1"/>
        </w:rPr>
      </w:pPr>
      <w:r w:rsidRPr="00072CCB">
        <w:rPr>
          <w:color w:val="000000" w:themeColor="text1"/>
        </w:rPr>
        <w:t xml:space="preserve">(п. 15 введен </w:t>
      </w:r>
      <w:hyperlink r:id="rId27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">
        <w:r w:rsidRPr="00072CCB">
          <w:rPr>
            <w:color w:val="000000" w:themeColor="text1"/>
          </w:rPr>
          <w:t>Приказом</w:t>
        </w:r>
      </w:hyperlink>
      <w:r w:rsidRPr="00072CCB">
        <w:rPr>
          <w:color w:val="000000" w:themeColor="text1"/>
        </w:rPr>
        <w:t xml:space="preserve"> Минздрава России от 12.12.2023 N 677н)</w:t>
      </w:r>
    </w:p>
    <w:p w14:paraId="7DD00FF9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3201CC6D" w14:textId="77777777" w:rsidR="00C71A9E" w:rsidRPr="00072CCB" w:rsidRDefault="00C71A9E">
      <w:pPr>
        <w:pStyle w:val="ConsPlusNormal0"/>
        <w:jc w:val="both"/>
        <w:rPr>
          <w:color w:val="000000" w:themeColor="text1"/>
        </w:rPr>
      </w:pPr>
    </w:p>
    <w:p w14:paraId="0A0C4CF0" w14:textId="77777777" w:rsidR="00C71A9E" w:rsidRPr="00072CCB" w:rsidRDefault="00C71A9E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C71A9E" w:rsidRPr="00072CCB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E6B59" w14:textId="77777777" w:rsidR="00DC4A60" w:rsidRDefault="00DC4A60">
      <w:r>
        <w:separator/>
      </w:r>
    </w:p>
  </w:endnote>
  <w:endnote w:type="continuationSeparator" w:id="0">
    <w:p w14:paraId="2C9D8BD8" w14:textId="77777777" w:rsidR="00DC4A60" w:rsidRDefault="00DC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2964" w14:textId="77777777" w:rsidR="00DC4A60" w:rsidRDefault="00DC4A60">
      <w:r>
        <w:separator/>
      </w:r>
    </w:p>
  </w:footnote>
  <w:footnote w:type="continuationSeparator" w:id="0">
    <w:p w14:paraId="501B375A" w14:textId="77777777" w:rsidR="00DC4A60" w:rsidRDefault="00DC4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9E"/>
    <w:rsid w:val="00072CCB"/>
    <w:rsid w:val="00C71A9E"/>
    <w:rsid w:val="00DC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F435"/>
  <w15:docId w15:val="{990974C5-A956-4EC1-90F0-02C0E5AC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72C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CCB"/>
  </w:style>
  <w:style w:type="paragraph" w:styleId="a5">
    <w:name w:val="footer"/>
    <w:basedOn w:val="a"/>
    <w:link w:val="a6"/>
    <w:uiPriority w:val="99"/>
    <w:unhideWhenUsed/>
    <w:rsid w:val="00072C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2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65517&amp;date=07.04.2026&amp;dst=100161&amp;field=134" TargetMode="External"/><Relationship Id="rId13" Type="http://schemas.openxmlformats.org/officeDocument/2006/relationships/hyperlink" Target="https://docs7.online-sps.ru/cgi/online.cgi?req=doc&amp;base=LAW&amp;n=200897&amp;date=07.04.2026" TargetMode="External"/><Relationship Id="rId18" Type="http://schemas.openxmlformats.org/officeDocument/2006/relationships/hyperlink" Target="https://docs7.online-sps.ru/cgi/online.cgi?req=doc&amp;base=LAW&amp;n=371083&amp;date=07.04.2026" TargetMode="External"/><Relationship Id="rId26" Type="http://schemas.openxmlformats.org/officeDocument/2006/relationships/hyperlink" Target="https://docs7.online-sps.ru/cgi/online.cgi?req=doc&amp;base=LAW&amp;n=516186&amp;date=07.04.2026&amp;dst=100090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LAW&amp;n=468335&amp;date=07.04.2026&amp;dst=100013&amp;field=134" TargetMode="External"/><Relationship Id="rId7" Type="http://schemas.openxmlformats.org/officeDocument/2006/relationships/hyperlink" Target="https://docs7.online-sps.ru/cgi/online.cgi?req=doc&amp;base=LAW&amp;n=465517&amp;date=07.04.2026&amp;dst=100159&amp;field=134" TargetMode="External"/><Relationship Id="rId12" Type="http://schemas.openxmlformats.org/officeDocument/2006/relationships/hyperlink" Target="https://docs7.online-sps.ru/cgi/online.cgi?req=doc&amp;base=LAW&amp;n=376511&amp;date=07.04.2026" TargetMode="External"/><Relationship Id="rId17" Type="http://schemas.openxmlformats.org/officeDocument/2006/relationships/hyperlink" Target="https://docs7.online-sps.ru/cgi/online.cgi?req=doc&amp;base=LAW&amp;n=364821&amp;date=07.04.2026" TargetMode="External"/><Relationship Id="rId25" Type="http://schemas.openxmlformats.org/officeDocument/2006/relationships/hyperlink" Target="https://docs7.online-sps.ru/cgi/online.cgi?req=doc&amp;base=LAW&amp;n=287498&amp;date=07.04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329026&amp;date=07.04.2026" TargetMode="External"/><Relationship Id="rId20" Type="http://schemas.openxmlformats.org/officeDocument/2006/relationships/hyperlink" Target="https://docs7.online-sps.ru/cgi/online.cgi?req=doc&amp;base=LAW&amp;n=468335&amp;date=07.04.2026&amp;dst=100011&amp;field=1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68335&amp;date=07.04.2026&amp;dst=100006&amp;field=134" TargetMode="External"/><Relationship Id="rId11" Type="http://schemas.openxmlformats.org/officeDocument/2006/relationships/hyperlink" Target="https://docs7.online-sps.ru/cgi/online.cgi?req=doc&amp;base=LAW&amp;n=513229&amp;date=07.04.2026&amp;dst=48&amp;field=134" TargetMode="External"/><Relationship Id="rId24" Type="http://schemas.openxmlformats.org/officeDocument/2006/relationships/hyperlink" Target="https://docs7.online-sps.ru/cgi/online.cgi?req=doc&amp;base=LAW&amp;n=523556&amp;date=07.04.2026&amp;dst=100252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320573&amp;date=07.04.2026" TargetMode="External"/><Relationship Id="rId23" Type="http://schemas.openxmlformats.org/officeDocument/2006/relationships/hyperlink" Target="https://docs7.online-sps.ru/cgi/online.cgi?req=doc&amp;base=LAW&amp;n=468335&amp;date=07.04.2026&amp;dst=100017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7.online-sps.ru/cgi/online.cgi?req=doc&amp;base=LAW&amp;n=513229&amp;date=07.04.2026&amp;dst=47&amp;field=134" TargetMode="External"/><Relationship Id="rId19" Type="http://schemas.openxmlformats.org/officeDocument/2006/relationships/hyperlink" Target="https://docs7.online-sps.ru/cgi/online.cgi?req=doc&amp;base=LAW&amp;n=376446&amp;date=07.04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513229&amp;date=07.04.2026&amp;dst=46&amp;field=134" TargetMode="External"/><Relationship Id="rId14" Type="http://schemas.openxmlformats.org/officeDocument/2006/relationships/hyperlink" Target="https://docs7.online-sps.ru/cgi/online.cgi?req=doc&amp;base=LAW&amp;n=216878&amp;date=07.04.2026" TargetMode="External"/><Relationship Id="rId22" Type="http://schemas.openxmlformats.org/officeDocument/2006/relationships/hyperlink" Target="https://docs7.online-sps.ru/cgi/online.cgi?req=doc&amp;base=LAW&amp;n=468335&amp;date=07.04.2026&amp;dst=100013&amp;field=134" TargetMode="External"/><Relationship Id="rId27" Type="http://schemas.openxmlformats.org/officeDocument/2006/relationships/hyperlink" Target="https://docs7.online-sps.ru/cgi/online.cgi?req=doc&amp;base=LAW&amp;n=468335&amp;date=07.04.2026&amp;dst=10001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5246</Words>
  <Characters>29907</Characters>
  <Application>Microsoft Office Word</Application>
  <DocSecurity>0</DocSecurity>
  <Lines>249</Lines>
  <Paragraphs>70</Paragraphs>
  <ScaleCrop>false</ScaleCrop>
  <Company>КонсультантПлюс Версия 4025.00.50</Company>
  <LinksUpToDate>false</LinksUpToDate>
  <CharactersWithSpaces>35083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06.12.2021 N 1122н
(ред. от 12.12.2023)
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
(Зарегистрировано в Минюсте России 20.12.2021 N 66435)</dc:title>
  <dc:creator>Лолита</dc:creator>
  <cp:lastModifiedBy>Лолита Родригес</cp:lastModifiedBy>
  <cp:revision>2</cp:revision>
  <dcterms:created xsi:type="dcterms:W3CDTF">2026-04-07T11:54:00Z</dcterms:created>
  <dcterms:modified xsi:type="dcterms:W3CDTF">2026-04-07T11:54:00Z</dcterms:modified>
</cp:coreProperties>
</file>